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4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524"/>
        <w:gridCol w:w="4611"/>
        <w:gridCol w:w="4135"/>
      </w:tblGrid>
      <w:tr w:rsidR="00B66584" w:rsidRPr="00A52A0D" w14:paraId="37E25B4D" w14:textId="77777777" w:rsidTr="00C85F90">
        <w:trPr>
          <w:trHeight w:val="80"/>
        </w:trPr>
        <w:tc>
          <w:tcPr>
            <w:tcW w:w="14270" w:type="dxa"/>
            <w:gridSpan w:val="3"/>
          </w:tcPr>
          <w:p w14:paraId="0F995B97" w14:textId="77777777" w:rsidR="00B66584" w:rsidRPr="00A52A0D" w:rsidRDefault="00B66584" w:rsidP="00C85F90">
            <w:pPr>
              <w:jc w:val="center"/>
              <w:rPr>
                <w:b/>
                <w:bCs/>
                <w:color w:val="333399"/>
                <w:sz w:val="22"/>
                <w:szCs w:val="22"/>
              </w:rPr>
            </w:pPr>
            <w:r w:rsidRPr="00A52A0D">
              <w:rPr>
                <w:b/>
                <w:bCs/>
                <w:color w:val="333399"/>
                <w:sz w:val="22"/>
                <w:szCs w:val="22"/>
              </w:rPr>
              <w:t xml:space="preserve">Texto </w:t>
            </w:r>
            <w:r w:rsidR="0014558F" w:rsidRPr="00A52A0D">
              <w:rPr>
                <w:b/>
                <w:bCs/>
                <w:color w:val="333399"/>
                <w:sz w:val="22"/>
                <w:szCs w:val="22"/>
              </w:rPr>
              <w:t>do Regulamento da</w:t>
            </w:r>
            <w:r w:rsidRPr="00A52A0D">
              <w:rPr>
                <w:b/>
                <w:bCs/>
                <w:color w:val="333399"/>
                <w:sz w:val="22"/>
                <w:szCs w:val="22"/>
              </w:rPr>
              <w:t xml:space="preserve"> Lei 12.608, de 10 de abril de 2012.</w:t>
            </w:r>
          </w:p>
          <w:p w14:paraId="095B6AFA" w14:textId="77777777" w:rsidR="00B66584" w:rsidRPr="00A52A0D" w:rsidRDefault="00B66584" w:rsidP="00C85F90">
            <w:pPr>
              <w:jc w:val="center"/>
              <w:rPr>
                <w:b/>
                <w:bCs/>
                <w:color w:val="333399"/>
                <w:sz w:val="22"/>
                <w:szCs w:val="22"/>
              </w:rPr>
            </w:pPr>
          </w:p>
          <w:p w14:paraId="1323B85D" w14:textId="77777777" w:rsidR="00B66584" w:rsidRPr="00A52A0D" w:rsidRDefault="00802F9E" w:rsidP="00CC76C1">
            <w:pPr>
              <w:pStyle w:val="texto10"/>
              <w:spacing w:before="300" w:beforeAutospacing="0" w:after="300" w:afterAutospacing="0"/>
              <w:ind w:firstLine="570"/>
              <w:jc w:val="both"/>
              <w:rPr>
                <w:sz w:val="22"/>
                <w:szCs w:val="22"/>
              </w:rPr>
            </w:pPr>
            <w:r w:rsidRPr="00A52A0D">
              <w:rPr>
                <w:sz w:val="22"/>
                <w:szCs w:val="22"/>
              </w:rPr>
              <w:t>DECRETO Nº ______DE_________DE 2019</w:t>
            </w:r>
          </w:p>
          <w:p w14:paraId="5C647C75" w14:textId="453F5B92" w:rsidR="00802F9E" w:rsidRPr="00A52A0D" w:rsidRDefault="00480552" w:rsidP="00D262C8">
            <w:pPr>
              <w:pStyle w:val="texto10"/>
              <w:spacing w:before="300" w:beforeAutospacing="0" w:after="300" w:afterAutospacing="0"/>
              <w:ind w:left="6304"/>
              <w:jc w:val="both"/>
              <w:rPr>
                <w:b/>
                <w:sz w:val="22"/>
                <w:szCs w:val="22"/>
              </w:rPr>
            </w:pPr>
            <w:r w:rsidRPr="00A52A0D">
              <w:rPr>
                <w:b/>
                <w:sz w:val="22"/>
                <w:szCs w:val="22"/>
              </w:rPr>
              <w:t>Dispõe sobre a organização e o funcionamento do Sistema Nacional de Proteção e Defesa Civil - SINPDEC, a organização, composição e funcionamento do Conselho Nacional de Proteção e Defesa Civil – CONPDEC, os critérios e condições para  declaração e reconhecimento da situação de emergência ou estado de calamidade pública, o Sistema Nacional de Informações sobre Desastres, o Cadastro Nacional de Municípios com áreas suscetíveis à ocorrência de deslizamentos de grande impacto, inundações bruscas ou processos geológicos ou hidrológicos correlatos  e dá outras providências.</w:t>
            </w:r>
          </w:p>
          <w:p w14:paraId="160788F2" w14:textId="77777777" w:rsidR="00802F9E" w:rsidRPr="00A52A0D" w:rsidRDefault="00802F9E" w:rsidP="00802F9E">
            <w:pPr>
              <w:pStyle w:val="textbody"/>
              <w:spacing w:before="300" w:beforeAutospacing="0" w:after="300" w:afterAutospacing="0" w:line="300" w:lineRule="atLeast"/>
              <w:ind w:firstLine="567"/>
              <w:jc w:val="both"/>
              <w:rPr>
                <w:sz w:val="22"/>
                <w:szCs w:val="22"/>
              </w:rPr>
            </w:pPr>
            <w:r w:rsidRPr="00A52A0D">
              <w:rPr>
                <w:b/>
                <w:bCs/>
                <w:sz w:val="22"/>
                <w:szCs w:val="22"/>
              </w:rPr>
              <w:t xml:space="preserve">O PRESIDENTE DA </w:t>
            </w:r>
            <w:proofErr w:type="gramStart"/>
            <w:r w:rsidRPr="00A52A0D">
              <w:rPr>
                <w:b/>
                <w:bCs/>
                <w:sz w:val="22"/>
                <w:szCs w:val="22"/>
              </w:rPr>
              <w:t>REPÚBLICA </w:t>
            </w:r>
            <w:r w:rsidRPr="00A52A0D">
              <w:rPr>
                <w:sz w:val="22"/>
                <w:szCs w:val="22"/>
              </w:rPr>
              <w:t>,</w:t>
            </w:r>
            <w:proofErr w:type="gramEnd"/>
            <w:r w:rsidRPr="00A52A0D">
              <w:rPr>
                <w:sz w:val="22"/>
                <w:szCs w:val="22"/>
              </w:rPr>
              <w:t xml:space="preserve"> no uso da atribuição que lhe confere o art. 84, </w:t>
            </w:r>
            <w:r w:rsidRPr="00A52A0D">
              <w:rPr>
                <w:b/>
                <w:bCs/>
                <w:sz w:val="22"/>
                <w:szCs w:val="22"/>
              </w:rPr>
              <w:t>caput </w:t>
            </w:r>
            <w:r w:rsidRPr="00A52A0D">
              <w:rPr>
                <w:sz w:val="22"/>
                <w:szCs w:val="22"/>
              </w:rPr>
              <w:t>, inciso VI, alínea “a”, da Constituição,</w:t>
            </w:r>
          </w:p>
          <w:p w14:paraId="156DFF28" w14:textId="0E464031" w:rsidR="00802F9E" w:rsidRPr="00A52A0D" w:rsidRDefault="00A52A0D" w:rsidP="00A52A0D">
            <w:pPr>
              <w:pStyle w:val="textbody"/>
              <w:spacing w:before="300" w:beforeAutospacing="0" w:after="300" w:afterAutospacing="0" w:line="300" w:lineRule="atLeast"/>
              <w:ind w:firstLine="567"/>
              <w:jc w:val="both"/>
              <w:rPr>
                <w:color w:val="4472C4"/>
                <w:sz w:val="22"/>
                <w:szCs w:val="22"/>
              </w:rPr>
            </w:pPr>
            <w:r w:rsidRPr="00A52A0D">
              <w:rPr>
                <w:b/>
                <w:bCs/>
                <w:sz w:val="22"/>
                <w:szCs w:val="22"/>
              </w:rPr>
              <w:t>DECRETA</w:t>
            </w:r>
          </w:p>
        </w:tc>
      </w:tr>
      <w:tr w:rsidR="00B66584" w:rsidRPr="00A52A0D" w14:paraId="5EB16C3D" w14:textId="77777777" w:rsidTr="00F55462">
        <w:trPr>
          <w:trHeight w:val="80"/>
        </w:trPr>
        <w:tc>
          <w:tcPr>
            <w:tcW w:w="5524" w:type="dxa"/>
            <w:vAlign w:val="center"/>
          </w:tcPr>
          <w:p w14:paraId="74E48442" w14:textId="676C645F" w:rsidR="00B66584" w:rsidRPr="00A52A0D" w:rsidRDefault="00F11CC0" w:rsidP="00C85F90">
            <w:pPr>
              <w:ind w:left="113" w:right="113"/>
              <w:jc w:val="center"/>
              <w:rPr>
                <w:b/>
                <w:bCs/>
                <w:sz w:val="22"/>
                <w:szCs w:val="22"/>
              </w:rPr>
            </w:pPr>
            <w:r w:rsidRPr="00A52A0D">
              <w:rPr>
                <w:b/>
                <w:bCs/>
                <w:sz w:val="22"/>
                <w:szCs w:val="22"/>
              </w:rPr>
              <w:t>Texto Proposto</w:t>
            </w:r>
          </w:p>
        </w:tc>
        <w:tc>
          <w:tcPr>
            <w:tcW w:w="4611" w:type="dxa"/>
            <w:vAlign w:val="center"/>
          </w:tcPr>
          <w:p w14:paraId="7DB2C5AC" w14:textId="3FC24E9A" w:rsidR="00B66584" w:rsidRPr="00A52A0D" w:rsidRDefault="00077290" w:rsidP="00C85F90">
            <w:pPr>
              <w:ind w:left="113" w:right="113"/>
              <w:jc w:val="center"/>
              <w:rPr>
                <w:b/>
                <w:bCs/>
                <w:sz w:val="22"/>
                <w:szCs w:val="22"/>
              </w:rPr>
            </w:pPr>
            <w:r>
              <w:rPr>
                <w:b/>
                <w:bCs/>
                <w:sz w:val="22"/>
                <w:szCs w:val="22"/>
              </w:rPr>
              <w:t>Sugestões</w:t>
            </w:r>
          </w:p>
        </w:tc>
        <w:tc>
          <w:tcPr>
            <w:tcW w:w="4135" w:type="dxa"/>
            <w:vAlign w:val="center"/>
          </w:tcPr>
          <w:p w14:paraId="4E564567" w14:textId="1C4E36E6" w:rsidR="00B66584" w:rsidRPr="00A52A0D" w:rsidRDefault="00A52A0D" w:rsidP="00A52A0D">
            <w:pPr>
              <w:ind w:left="113" w:right="113"/>
              <w:jc w:val="center"/>
              <w:rPr>
                <w:b/>
                <w:bCs/>
                <w:sz w:val="22"/>
                <w:szCs w:val="22"/>
              </w:rPr>
            </w:pPr>
            <w:r w:rsidRPr="00A52A0D">
              <w:rPr>
                <w:b/>
                <w:bCs/>
                <w:sz w:val="22"/>
                <w:szCs w:val="22"/>
              </w:rPr>
              <w:t xml:space="preserve">Ponderações </w:t>
            </w:r>
          </w:p>
        </w:tc>
      </w:tr>
      <w:tr w:rsidR="00F55462" w:rsidRPr="00A52A0D" w14:paraId="1A797524" w14:textId="77777777" w:rsidTr="00F55462">
        <w:trPr>
          <w:trHeight w:val="80"/>
        </w:trPr>
        <w:tc>
          <w:tcPr>
            <w:tcW w:w="5524" w:type="dxa"/>
            <w:vAlign w:val="center"/>
          </w:tcPr>
          <w:p w14:paraId="5792489C" w14:textId="313D027C" w:rsidR="00F55462" w:rsidRPr="00A52A0D" w:rsidRDefault="00480552" w:rsidP="00A52A0D">
            <w:pPr>
              <w:pStyle w:val="texto10"/>
              <w:jc w:val="both"/>
              <w:rPr>
                <w:bCs/>
                <w:sz w:val="22"/>
                <w:szCs w:val="22"/>
              </w:rPr>
            </w:pPr>
            <w:r w:rsidRPr="00A52A0D">
              <w:rPr>
                <w:sz w:val="22"/>
                <w:szCs w:val="22"/>
              </w:rPr>
              <w:t>Art. 1° Este Decreto dispõe sobre a organização e funcionamento do Sistema Nacional de Proteção e Defesa Civil – SINPDEC, a organização, composição e funcionamento do Conselho Nacional de Proteção e Defesa Civil - CONPDEC, os critérios e condições para  declaração e reconhecimento da situação de emergência ou estado de calamidade pública, o Sistema Nacional de Informações sobre Desastres, o Cadastro Nacional de Municípios com áreas suscetíveis à ocorrência de deslizamentos de grande impacto, inundações bruscas ou processos geológicos ou hidrológicos correlatos e dá outras providências.</w:t>
            </w:r>
          </w:p>
        </w:tc>
        <w:tc>
          <w:tcPr>
            <w:tcW w:w="4611" w:type="dxa"/>
            <w:vAlign w:val="center"/>
          </w:tcPr>
          <w:p w14:paraId="21F86A75" w14:textId="77777777" w:rsidR="00F55462" w:rsidRPr="00A52A0D" w:rsidRDefault="00F55462" w:rsidP="00C85F90">
            <w:pPr>
              <w:ind w:left="113" w:right="113"/>
              <w:jc w:val="center"/>
              <w:rPr>
                <w:b/>
                <w:bCs/>
                <w:sz w:val="22"/>
                <w:szCs w:val="22"/>
              </w:rPr>
            </w:pPr>
            <w:bookmarkStart w:id="0" w:name="_GoBack"/>
            <w:bookmarkEnd w:id="0"/>
          </w:p>
        </w:tc>
        <w:tc>
          <w:tcPr>
            <w:tcW w:w="4135" w:type="dxa"/>
            <w:vAlign w:val="center"/>
          </w:tcPr>
          <w:p w14:paraId="5218BF8D" w14:textId="77777777" w:rsidR="00F55462" w:rsidRPr="00A52A0D" w:rsidRDefault="00F55462" w:rsidP="00C85F90">
            <w:pPr>
              <w:ind w:left="113" w:right="113"/>
              <w:jc w:val="center"/>
              <w:rPr>
                <w:b/>
                <w:bCs/>
                <w:sz w:val="22"/>
                <w:szCs w:val="22"/>
              </w:rPr>
            </w:pPr>
          </w:p>
        </w:tc>
      </w:tr>
      <w:tr w:rsidR="00D262C8" w:rsidRPr="00A52A0D" w14:paraId="55C5A769" w14:textId="77777777" w:rsidTr="00F55462">
        <w:trPr>
          <w:trHeight w:val="80"/>
        </w:trPr>
        <w:tc>
          <w:tcPr>
            <w:tcW w:w="5524" w:type="dxa"/>
            <w:vAlign w:val="center"/>
          </w:tcPr>
          <w:p w14:paraId="408FB5A7" w14:textId="4DAD83D2" w:rsidR="00D262C8" w:rsidRPr="00A52A0D" w:rsidRDefault="00480552" w:rsidP="00D262C8">
            <w:pPr>
              <w:pStyle w:val="Cabealho"/>
              <w:spacing w:before="0" w:beforeAutospacing="0" w:after="0" w:afterAutospacing="0"/>
              <w:jc w:val="both"/>
              <w:rPr>
                <w:color w:val="FF0000"/>
                <w:sz w:val="22"/>
                <w:szCs w:val="22"/>
              </w:rPr>
            </w:pPr>
            <w:r w:rsidRPr="00A52A0D">
              <w:rPr>
                <w:sz w:val="22"/>
                <w:szCs w:val="22"/>
              </w:rPr>
              <w:t xml:space="preserve">Parágrafo único. </w:t>
            </w:r>
            <w:r w:rsidR="0074171A" w:rsidRPr="00A52A0D">
              <w:rPr>
                <w:sz w:val="22"/>
                <w:szCs w:val="22"/>
              </w:rPr>
              <w:t xml:space="preserve">O Ministério do Desenvolvimento Regional, por meio da Secretaria Nacional de Proteção e Defesa Civil, </w:t>
            </w:r>
            <w:r w:rsidR="0074171A" w:rsidRPr="00A52A0D">
              <w:rPr>
                <w:sz w:val="22"/>
                <w:szCs w:val="22"/>
              </w:rPr>
              <w:lastRenderedPageBreak/>
              <w:t>em articulação com os integrantes do Sistema Federal de Proteção e Defesa Civil, formulará</w:t>
            </w:r>
            <w:r w:rsidRPr="00A52A0D">
              <w:rPr>
                <w:sz w:val="22"/>
                <w:szCs w:val="22"/>
              </w:rPr>
              <w:t xml:space="preserve"> as definições técnicas para fins de aplicação da Lei 12.608/2012 e deste decreto.</w:t>
            </w:r>
          </w:p>
        </w:tc>
        <w:tc>
          <w:tcPr>
            <w:tcW w:w="4611" w:type="dxa"/>
            <w:vAlign w:val="center"/>
          </w:tcPr>
          <w:p w14:paraId="64389DC2" w14:textId="77777777" w:rsidR="00D262C8" w:rsidRPr="00A52A0D" w:rsidRDefault="00D262C8" w:rsidP="00C85F90">
            <w:pPr>
              <w:ind w:left="113" w:right="113"/>
              <w:jc w:val="center"/>
              <w:rPr>
                <w:b/>
                <w:bCs/>
                <w:sz w:val="22"/>
                <w:szCs w:val="22"/>
              </w:rPr>
            </w:pPr>
          </w:p>
        </w:tc>
        <w:tc>
          <w:tcPr>
            <w:tcW w:w="4135" w:type="dxa"/>
            <w:vAlign w:val="center"/>
          </w:tcPr>
          <w:p w14:paraId="6B09105D" w14:textId="77777777" w:rsidR="00D262C8" w:rsidRPr="00A52A0D" w:rsidRDefault="00D262C8" w:rsidP="00C85F90">
            <w:pPr>
              <w:ind w:left="113" w:right="113"/>
              <w:jc w:val="center"/>
              <w:rPr>
                <w:b/>
                <w:bCs/>
                <w:sz w:val="22"/>
                <w:szCs w:val="22"/>
              </w:rPr>
            </w:pPr>
          </w:p>
        </w:tc>
      </w:tr>
      <w:tr w:rsidR="004065DA" w:rsidRPr="00A52A0D" w14:paraId="7CFD9C48" w14:textId="77777777" w:rsidTr="00F55462">
        <w:trPr>
          <w:trHeight w:val="80"/>
        </w:trPr>
        <w:tc>
          <w:tcPr>
            <w:tcW w:w="5524" w:type="dxa"/>
            <w:vAlign w:val="center"/>
          </w:tcPr>
          <w:p w14:paraId="1AB44914" w14:textId="77777777" w:rsidR="004065DA" w:rsidRPr="00A52A0D" w:rsidRDefault="004065DA" w:rsidP="00C85F90">
            <w:pPr>
              <w:ind w:left="113" w:right="113"/>
              <w:jc w:val="center"/>
              <w:rPr>
                <w:bCs/>
                <w:sz w:val="22"/>
                <w:szCs w:val="22"/>
              </w:rPr>
            </w:pPr>
            <w:r w:rsidRPr="00A52A0D">
              <w:rPr>
                <w:bCs/>
                <w:sz w:val="22"/>
                <w:szCs w:val="22"/>
              </w:rPr>
              <w:t>CAP</w:t>
            </w:r>
            <w:r w:rsidR="00F55462" w:rsidRPr="00A52A0D">
              <w:rPr>
                <w:bCs/>
                <w:sz w:val="22"/>
                <w:szCs w:val="22"/>
              </w:rPr>
              <w:t>Í</w:t>
            </w:r>
            <w:r w:rsidRPr="00A52A0D">
              <w:rPr>
                <w:bCs/>
                <w:sz w:val="22"/>
                <w:szCs w:val="22"/>
              </w:rPr>
              <w:t xml:space="preserve">TULO </w:t>
            </w:r>
            <w:r w:rsidR="00F55462" w:rsidRPr="00A52A0D">
              <w:rPr>
                <w:bCs/>
                <w:sz w:val="22"/>
                <w:szCs w:val="22"/>
              </w:rPr>
              <w:t>I</w:t>
            </w:r>
          </w:p>
          <w:p w14:paraId="11644741" w14:textId="77777777" w:rsidR="004065DA" w:rsidRPr="00A52A0D" w:rsidRDefault="004065DA" w:rsidP="00C85F90">
            <w:pPr>
              <w:ind w:left="113" w:right="113"/>
              <w:jc w:val="center"/>
              <w:rPr>
                <w:bCs/>
                <w:sz w:val="22"/>
                <w:szCs w:val="22"/>
              </w:rPr>
            </w:pPr>
            <w:r w:rsidRPr="00A52A0D">
              <w:rPr>
                <w:bCs/>
                <w:sz w:val="22"/>
                <w:szCs w:val="22"/>
              </w:rPr>
              <w:t>SISTEMA NACIONAL DE PROTEÇÃO E DEFESA CIVIL</w:t>
            </w:r>
          </w:p>
        </w:tc>
        <w:tc>
          <w:tcPr>
            <w:tcW w:w="4611" w:type="dxa"/>
            <w:vAlign w:val="center"/>
          </w:tcPr>
          <w:p w14:paraId="4F0E4AED" w14:textId="77777777" w:rsidR="004065DA" w:rsidRPr="00A52A0D" w:rsidRDefault="004065DA" w:rsidP="00C85F90">
            <w:pPr>
              <w:ind w:left="113" w:right="113"/>
              <w:jc w:val="center"/>
              <w:rPr>
                <w:b/>
                <w:bCs/>
                <w:sz w:val="22"/>
                <w:szCs w:val="22"/>
              </w:rPr>
            </w:pPr>
          </w:p>
        </w:tc>
        <w:tc>
          <w:tcPr>
            <w:tcW w:w="4135" w:type="dxa"/>
            <w:vAlign w:val="center"/>
          </w:tcPr>
          <w:p w14:paraId="725D366B" w14:textId="77777777" w:rsidR="004065DA" w:rsidRPr="00A52A0D" w:rsidRDefault="004065DA" w:rsidP="00C85F90">
            <w:pPr>
              <w:ind w:left="113" w:right="113"/>
              <w:jc w:val="center"/>
              <w:rPr>
                <w:b/>
                <w:bCs/>
                <w:color w:val="FF0000"/>
                <w:sz w:val="22"/>
                <w:szCs w:val="22"/>
              </w:rPr>
            </w:pPr>
          </w:p>
        </w:tc>
      </w:tr>
      <w:tr w:rsidR="0036004B" w:rsidRPr="00A52A0D" w14:paraId="0D331AA4" w14:textId="77777777" w:rsidTr="00F55462">
        <w:trPr>
          <w:trHeight w:val="80"/>
        </w:trPr>
        <w:tc>
          <w:tcPr>
            <w:tcW w:w="5524" w:type="dxa"/>
            <w:vAlign w:val="center"/>
          </w:tcPr>
          <w:p w14:paraId="28616846" w14:textId="77777777" w:rsidR="0036004B" w:rsidRPr="00A52A0D" w:rsidRDefault="0036004B" w:rsidP="00C85F90">
            <w:pPr>
              <w:ind w:left="113" w:right="113"/>
              <w:jc w:val="center"/>
              <w:rPr>
                <w:bCs/>
                <w:sz w:val="22"/>
                <w:szCs w:val="22"/>
              </w:rPr>
            </w:pPr>
            <w:r w:rsidRPr="00A52A0D">
              <w:rPr>
                <w:bCs/>
                <w:sz w:val="22"/>
                <w:szCs w:val="22"/>
              </w:rPr>
              <w:t>Seção I</w:t>
            </w:r>
          </w:p>
          <w:p w14:paraId="3BEA117C" w14:textId="77777777" w:rsidR="0036004B" w:rsidRPr="00A52A0D" w:rsidRDefault="0036004B" w:rsidP="00C85F90">
            <w:pPr>
              <w:ind w:left="113" w:right="113"/>
              <w:jc w:val="center"/>
              <w:rPr>
                <w:bCs/>
                <w:sz w:val="22"/>
                <w:szCs w:val="22"/>
              </w:rPr>
            </w:pPr>
            <w:r w:rsidRPr="00A52A0D">
              <w:rPr>
                <w:bCs/>
                <w:sz w:val="22"/>
                <w:szCs w:val="22"/>
              </w:rPr>
              <w:t>Da Organização do SINPDEC</w:t>
            </w:r>
          </w:p>
        </w:tc>
        <w:tc>
          <w:tcPr>
            <w:tcW w:w="4611" w:type="dxa"/>
            <w:vAlign w:val="center"/>
          </w:tcPr>
          <w:p w14:paraId="1DAD8389" w14:textId="77777777" w:rsidR="0036004B" w:rsidRPr="00A52A0D" w:rsidRDefault="0036004B" w:rsidP="00C85F90">
            <w:pPr>
              <w:ind w:left="113" w:right="113"/>
              <w:jc w:val="center"/>
              <w:rPr>
                <w:b/>
                <w:bCs/>
                <w:sz w:val="22"/>
                <w:szCs w:val="22"/>
              </w:rPr>
            </w:pPr>
          </w:p>
        </w:tc>
        <w:tc>
          <w:tcPr>
            <w:tcW w:w="4135" w:type="dxa"/>
            <w:vAlign w:val="center"/>
          </w:tcPr>
          <w:p w14:paraId="249BEF2B" w14:textId="77777777" w:rsidR="0036004B" w:rsidRPr="00A52A0D" w:rsidRDefault="0036004B" w:rsidP="00C85F90">
            <w:pPr>
              <w:ind w:left="113" w:right="113"/>
              <w:jc w:val="center"/>
              <w:rPr>
                <w:b/>
                <w:bCs/>
                <w:color w:val="FF0000"/>
                <w:sz w:val="22"/>
                <w:szCs w:val="22"/>
              </w:rPr>
            </w:pPr>
          </w:p>
        </w:tc>
      </w:tr>
      <w:tr w:rsidR="00922E72" w:rsidRPr="00A52A0D" w14:paraId="025D91C9" w14:textId="77777777" w:rsidTr="00F55462">
        <w:trPr>
          <w:trHeight w:val="80"/>
        </w:trPr>
        <w:tc>
          <w:tcPr>
            <w:tcW w:w="5524" w:type="dxa"/>
            <w:vAlign w:val="center"/>
          </w:tcPr>
          <w:p w14:paraId="17D67EC3" w14:textId="77777777" w:rsidR="00480552" w:rsidRPr="00A52A0D" w:rsidRDefault="00480552" w:rsidP="00480552">
            <w:pPr>
              <w:ind w:left="113" w:right="113"/>
              <w:jc w:val="both"/>
              <w:rPr>
                <w:bCs/>
                <w:sz w:val="22"/>
                <w:szCs w:val="22"/>
              </w:rPr>
            </w:pPr>
            <w:r w:rsidRPr="00A52A0D">
              <w:rPr>
                <w:bCs/>
                <w:sz w:val="22"/>
                <w:szCs w:val="22"/>
              </w:rPr>
              <w:t>Art. 1º. O Sistema Nacional de Proteção e Defesa Civil (SINPDEC) tem como objetivo atuar no planejamento, articulação e coordenação das ações de defesa civil em todo o território nacional e será assim constituído:</w:t>
            </w:r>
          </w:p>
          <w:p w14:paraId="1AC9B41E" w14:textId="77777777" w:rsidR="00480552" w:rsidRPr="00A52A0D" w:rsidRDefault="00480552" w:rsidP="00480552">
            <w:pPr>
              <w:ind w:left="113" w:right="113"/>
              <w:jc w:val="both"/>
              <w:rPr>
                <w:bCs/>
                <w:sz w:val="22"/>
                <w:szCs w:val="22"/>
              </w:rPr>
            </w:pPr>
          </w:p>
          <w:p w14:paraId="1118A17C" w14:textId="54609535" w:rsidR="00480552" w:rsidRPr="00A52A0D" w:rsidRDefault="00480552" w:rsidP="00480552">
            <w:pPr>
              <w:ind w:left="113" w:right="113"/>
              <w:jc w:val="both"/>
              <w:rPr>
                <w:bCs/>
                <w:sz w:val="22"/>
                <w:szCs w:val="22"/>
              </w:rPr>
            </w:pPr>
            <w:r w:rsidRPr="00A52A0D">
              <w:rPr>
                <w:bCs/>
                <w:sz w:val="22"/>
                <w:szCs w:val="22"/>
              </w:rPr>
              <w:t>I.  Conselho Nacional de Proteção e Defesa Civil;</w:t>
            </w:r>
          </w:p>
          <w:p w14:paraId="78F7C944" w14:textId="40EF981C" w:rsidR="00480552" w:rsidRPr="00A52A0D" w:rsidRDefault="00480552" w:rsidP="00480552">
            <w:pPr>
              <w:ind w:left="113" w:right="113"/>
              <w:jc w:val="both"/>
              <w:rPr>
                <w:bCs/>
                <w:sz w:val="22"/>
                <w:szCs w:val="22"/>
              </w:rPr>
            </w:pPr>
            <w:r w:rsidRPr="00A52A0D">
              <w:rPr>
                <w:bCs/>
                <w:sz w:val="22"/>
                <w:szCs w:val="22"/>
              </w:rPr>
              <w:t>II. Sistema federal de proteção e defesa civil;</w:t>
            </w:r>
          </w:p>
          <w:p w14:paraId="54F130E2" w14:textId="1848F649" w:rsidR="00480552" w:rsidRPr="00A52A0D" w:rsidRDefault="00480552" w:rsidP="00480552">
            <w:pPr>
              <w:ind w:left="113" w:right="113"/>
              <w:jc w:val="both"/>
              <w:rPr>
                <w:bCs/>
                <w:sz w:val="22"/>
                <w:szCs w:val="22"/>
              </w:rPr>
            </w:pPr>
            <w:proofErr w:type="spellStart"/>
            <w:r w:rsidRPr="00A52A0D">
              <w:rPr>
                <w:bCs/>
                <w:sz w:val="22"/>
                <w:szCs w:val="22"/>
              </w:rPr>
              <w:t>III.Sistemas</w:t>
            </w:r>
            <w:proofErr w:type="spellEnd"/>
            <w:r w:rsidRPr="00A52A0D">
              <w:rPr>
                <w:bCs/>
                <w:sz w:val="22"/>
                <w:szCs w:val="22"/>
              </w:rPr>
              <w:t xml:space="preserve"> estaduais e do Distrito Federal de proteção e defesa civil;</w:t>
            </w:r>
          </w:p>
          <w:p w14:paraId="43ED3F9E" w14:textId="0CAA1994" w:rsidR="00480552" w:rsidRPr="00A52A0D" w:rsidRDefault="00480552" w:rsidP="00480552">
            <w:pPr>
              <w:ind w:left="113" w:right="113"/>
              <w:jc w:val="both"/>
              <w:rPr>
                <w:bCs/>
                <w:sz w:val="22"/>
                <w:szCs w:val="22"/>
              </w:rPr>
            </w:pPr>
            <w:r w:rsidRPr="00A52A0D">
              <w:rPr>
                <w:bCs/>
                <w:sz w:val="22"/>
                <w:szCs w:val="22"/>
              </w:rPr>
              <w:t>IV. Sistema municipal de Proteção e defesa civil;</w:t>
            </w:r>
          </w:p>
          <w:p w14:paraId="7FAE715A" w14:textId="35760BA9" w:rsidR="00480552" w:rsidRPr="00A52A0D" w:rsidRDefault="00480552" w:rsidP="00480552">
            <w:pPr>
              <w:ind w:left="113" w:right="113"/>
              <w:jc w:val="both"/>
              <w:rPr>
                <w:bCs/>
                <w:sz w:val="22"/>
                <w:szCs w:val="22"/>
              </w:rPr>
            </w:pPr>
            <w:r w:rsidRPr="00A52A0D">
              <w:rPr>
                <w:bCs/>
                <w:sz w:val="22"/>
                <w:szCs w:val="22"/>
              </w:rPr>
              <w:t>V. Órgãos e instituições privadas; e</w:t>
            </w:r>
          </w:p>
          <w:p w14:paraId="27298A66" w14:textId="3B513549" w:rsidR="00922E72" w:rsidRPr="00A52A0D" w:rsidRDefault="00480552" w:rsidP="00480552">
            <w:pPr>
              <w:ind w:left="113" w:right="113"/>
              <w:jc w:val="both"/>
              <w:rPr>
                <w:bCs/>
                <w:sz w:val="22"/>
                <w:szCs w:val="22"/>
              </w:rPr>
            </w:pPr>
            <w:r w:rsidRPr="00A52A0D">
              <w:rPr>
                <w:bCs/>
                <w:sz w:val="22"/>
                <w:szCs w:val="22"/>
              </w:rPr>
              <w:t>VI. Sociedade Civil</w:t>
            </w:r>
          </w:p>
        </w:tc>
        <w:tc>
          <w:tcPr>
            <w:tcW w:w="4611" w:type="dxa"/>
            <w:vAlign w:val="center"/>
          </w:tcPr>
          <w:p w14:paraId="7FAF2558" w14:textId="77777777" w:rsidR="00A60146" w:rsidRPr="00A52A0D" w:rsidRDefault="00A60146" w:rsidP="006F58FC">
            <w:pPr>
              <w:ind w:left="113" w:right="113"/>
              <w:jc w:val="both"/>
              <w:rPr>
                <w:b/>
                <w:bCs/>
                <w:sz w:val="22"/>
                <w:szCs w:val="22"/>
              </w:rPr>
            </w:pPr>
          </w:p>
        </w:tc>
        <w:tc>
          <w:tcPr>
            <w:tcW w:w="4135" w:type="dxa"/>
            <w:vAlign w:val="center"/>
          </w:tcPr>
          <w:p w14:paraId="7D38AD4E" w14:textId="77777777" w:rsidR="00CD3200" w:rsidRPr="00A52A0D" w:rsidRDefault="00CD3200" w:rsidP="00CD3200">
            <w:pPr>
              <w:jc w:val="both"/>
              <w:rPr>
                <w:b/>
                <w:bCs/>
                <w:color w:val="FF0000"/>
                <w:sz w:val="22"/>
                <w:szCs w:val="22"/>
              </w:rPr>
            </w:pPr>
          </w:p>
        </w:tc>
      </w:tr>
      <w:tr w:rsidR="006F58FC" w:rsidRPr="00A52A0D" w14:paraId="77237199" w14:textId="77777777" w:rsidTr="00F55462">
        <w:trPr>
          <w:trHeight w:val="80"/>
        </w:trPr>
        <w:tc>
          <w:tcPr>
            <w:tcW w:w="5524" w:type="dxa"/>
            <w:vAlign w:val="center"/>
          </w:tcPr>
          <w:p w14:paraId="5AAE76A7" w14:textId="4325D388" w:rsidR="006F58FC" w:rsidRPr="00A52A0D" w:rsidRDefault="00480552" w:rsidP="00A52A0D">
            <w:pPr>
              <w:ind w:left="113" w:right="113"/>
              <w:jc w:val="both"/>
              <w:rPr>
                <w:bCs/>
                <w:sz w:val="22"/>
                <w:szCs w:val="22"/>
              </w:rPr>
            </w:pPr>
            <w:r w:rsidRPr="00A52A0D">
              <w:rPr>
                <w:bCs/>
                <w:sz w:val="22"/>
                <w:szCs w:val="22"/>
              </w:rPr>
              <w:t>§ 1º A Secretaria Nacional de Proteção e Defesa Civil é o órgão Central do Sistema Nacional de proteção e defesa civil;</w:t>
            </w:r>
          </w:p>
        </w:tc>
        <w:tc>
          <w:tcPr>
            <w:tcW w:w="4611" w:type="dxa"/>
            <w:vAlign w:val="center"/>
          </w:tcPr>
          <w:p w14:paraId="720ACC12" w14:textId="77777777" w:rsidR="006F58FC" w:rsidRPr="00A52A0D" w:rsidRDefault="006F58FC" w:rsidP="006F58FC">
            <w:pPr>
              <w:ind w:left="113" w:right="113"/>
              <w:jc w:val="both"/>
              <w:rPr>
                <w:b/>
                <w:bCs/>
                <w:sz w:val="22"/>
                <w:szCs w:val="22"/>
              </w:rPr>
            </w:pPr>
          </w:p>
        </w:tc>
        <w:tc>
          <w:tcPr>
            <w:tcW w:w="4135" w:type="dxa"/>
            <w:vAlign w:val="center"/>
          </w:tcPr>
          <w:p w14:paraId="2343B27F" w14:textId="77777777" w:rsidR="006F58FC" w:rsidRPr="00A52A0D" w:rsidRDefault="006F58FC" w:rsidP="00CD3200">
            <w:pPr>
              <w:jc w:val="both"/>
              <w:rPr>
                <w:color w:val="FF0000"/>
                <w:sz w:val="22"/>
                <w:szCs w:val="22"/>
              </w:rPr>
            </w:pPr>
          </w:p>
        </w:tc>
      </w:tr>
      <w:tr w:rsidR="006F58FC" w:rsidRPr="00A52A0D" w14:paraId="71A52BE6" w14:textId="77777777" w:rsidTr="00F55462">
        <w:trPr>
          <w:trHeight w:val="80"/>
        </w:trPr>
        <w:tc>
          <w:tcPr>
            <w:tcW w:w="5524" w:type="dxa"/>
            <w:vAlign w:val="center"/>
          </w:tcPr>
          <w:p w14:paraId="7D5FBFD9" w14:textId="3740772C" w:rsidR="006F58FC" w:rsidRPr="00A52A0D" w:rsidRDefault="00480552" w:rsidP="006F58FC">
            <w:pPr>
              <w:ind w:left="113" w:right="113"/>
              <w:jc w:val="both"/>
              <w:rPr>
                <w:bCs/>
                <w:sz w:val="22"/>
                <w:szCs w:val="22"/>
              </w:rPr>
            </w:pPr>
            <w:r w:rsidRPr="00A52A0D">
              <w:rPr>
                <w:bCs/>
                <w:sz w:val="22"/>
                <w:szCs w:val="22"/>
              </w:rPr>
              <w:t>§ 2º Compete à Secretaria Nacional de Proteção e Defesa Civil a coordenação do SINPDEC, ficando responsável por sua articulação, coordenação e orientação técnica;</w:t>
            </w:r>
          </w:p>
        </w:tc>
        <w:tc>
          <w:tcPr>
            <w:tcW w:w="4611" w:type="dxa"/>
            <w:vAlign w:val="center"/>
          </w:tcPr>
          <w:p w14:paraId="5D4FDDB1" w14:textId="05145281" w:rsidR="006F58FC" w:rsidRPr="00A52A0D" w:rsidRDefault="006F58FC" w:rsidP="006F58FC">
            <w:pPr>
              <w:ind w:left="113" w:right="113"/>
              <w:jc w:val="both"/>
              <w:rPr>
                <w:b/>
                <w:bCs/>
                <w:sz w:val="22"/>
                <w:szCs w:val="22"/>
              </w:rPr>
            </w:pPr>
          </w:p>
        </w:tc>
        <w:tc>
          <w:tcPr>
            <w:tcW w:w="4135" w:type="dxa"/>
            <w:vAlign w:val="center"/>
          </w:tcPr>
          <w:p w14:paraId="5BF8C4DD" w14:textId="77ADD170" w:rsidR="00021C4A" w:rsidRPr="00A52A0D" w:rsidRDefault="00021C4A" w:rsidP="00CD3200">
            <w:pPr>
              <w:jc w:val="both"/>
              <w:rPr>
                <w:color w:val="FF0000"/>
                <w:sz w:val="22"/>
                <w:szCs w:val="22"/>
              </w:rPr>
            </w:pPr>
            <w:r w:rsidRPr="00A52A0D">
              <w:rPr>
                <w:color w:val="2E74B5" w:themeColor="accent5" w:themeShade="BF"/>
                <w:sz w:val="22"/>
                <w:szCs w:val="22"/>
              </w:rPr>
              <w:t xml:space="preserve"> </w:t>
            </w:r>
          </w:p>
        </w:tc>
      </w:tr>
      <w:tr w:rsidR="00841185" w:rsidRPr="00A52A0D" w14:paraId="4B52189B" w14:textId="77777777" w:rsidTr="00F55462">
        <w:trPr>
          <w:trHeight w:val="80"/>
        </w:trPr>
        <w:tc>
          <w:tcPr>
            <w:tcW w:w="5524" w:type="dxa"/>
            <w:vAlign w:val="center"/>
          </w:tcPr>
          <w:p w14:paraId="6891F9AF" w14:textId="1026E3B3" w:rsidR="00841185" w:rsidRPr="00A52A0D" w:rsidRDefault="00480552" w:rsidP="00437689">
            <w:pPr>
              <w:ind w:left="113" w:right="113"/>
              <w:jc w:val="both"/>
              <w:rPr>
                <w:sz w:val="22"/>
                <w:szCs w:val="22"/>
              </w:rPr>
            </w:pPr>
            <w:r w:rsidRPr="00A52A0D">
              <w:rPr>
                <w:sz w:val="22"/>
                <w:szCs w:val="22"/>
              </w:rPr>
              <w:t>§ 3º O Conselho Nacional de Proteção e Defesa Civil será constituído na forma estabelecida no art.11 deste Decreto.</w:t>
            </w:r>
          </w:p>
        </w:tc>
        <w:tc>
          <w:tcPr>
            <w:tcW w:w="4611" w:type="dxa"/>
            <w:vAlign w:val="center"/>
          </w:tcPr>
          <w:p w14:paraId="43249467" w14:textId="77777777" w:rsidR="00841185" w:rsidRPr="00A52A0D" w:rsidRDefault="00841185" w:rsidP="00A60146">
            <w:pPr>
              <w:jc w:val="both"/>
              <w:rPr>
                <w:sz w:val="22"/>
                <w:szCs w:val="22"/>
              </w:rPr>
            </w:pPr>
          </w:p>
        </w:tc>
        <w:tc>
          <w:tcPr>
            <w:tcW w:w="4135" w:type="dxa"/>
            <w:vAlign w:val="center"/>
          </w:tcPr>
          <w:p w14:paraId="6D5E077C" w14:textId="77777777" w:rsidR="00841185" w:rsidRPr="00A52A0D" w:rsidRDefault="00841185" w:rsidP="004C6515">
            <w:pPr>
              <w:jc w:val="both"/>
              <w:rPr>
                <w:color w:val="FF0000"/>
                <w:sz w:val="22"/>
                <w:szCs w:val="22"/>
              </w:rPr>
            </w:pPr>
          </w:p>
        </w:tc>
      </w:tr>
      <w:tr w:rsidR="000E6DB0" w:rsidRPr="00A52A0D" w14:paraId="3090E397" w14:textId="77777777" w:rsidTr="00F55462">
        <w:trPr>
          <w:trHeight w:val="80"/>
        </w:trPr>
        <w:tc>
          <w:tcPr>
            <w:tcW w:w="5524" w:type="dxa"/>
            <w:vAlign w:val="center"/>
          </w:tcPr>
          <w:p w14:paraId="2786D631" w14:textId="05357133" w:rsidR="00546C76" w:rsidRPr="00A52A0D" w:rsidRDefault="0074171A" w:rsidP="00546C76">
            <w:pPr>
              <w:ind w:left="113" w:right="113"/>
              <w:jc w:val="both"/>
              <w:rPr>
                <w:sz w:val="22"/>
                <w:szCs w:val="22"/>
              </w:rPr>
            </w:pPr>
            <w:r w:rsidRPr="00A52A0D">
              <w:rPr>
                <w:sz w:val="22"/>
                <w:szCs w:val="22"/>
              </w:rPr>
              <w:t>§ 4</w:t>
            </w:r>
            <w:proofErr w:type="gramStart"/>
            <w:r w:rsidRPr="00A52A0D">
              <w:rPr>
                <w:sz w:val="22"/>
                <w:szCs w:val="22"/>
              </w:rPr>
              <w:t>º  O</w:t>
            </w:r>
            <w:proofErr w:type="gramEnd"/>
            <w:r w:rsidRPr="00A52A0D">
              <w:rPr>
                <w:sz w:val="22"/>
                <w:szCs w:val="22"/>
              </w:rPr>
              <w:t xml:space="preserve"> sistema de proteção e defesa civil, nas esferas federal, estadual e municipal, incluindo o Distrito Federal, é constituído por todos os órgãos da respectiva Administração Pública Direta e Indireta e as entidades que executam atividades públicas sob delegação;</w:t>
            </w:r>
          </w:p>
        </w:tc>
        <w:tc>
          <w:tcPr>
            <w:tcW w:w="4611" w:type="dxa"/>
            <w:vAlign w:val="center"/>
          </w:tcPr>
          <w:p w14:paraId="7AD3CE25" w14:textId="77777777" w:rsidR="000E6DB0" w:rsidRPr="00A52A0D" w:rsidRDefault="000E6DB0" w:rsidP="00A60146">
            <w:pPr>
              <w:jc w:val="both"/>
              <w:rPr>
                <w:sz w:val="22"/>
                <w:szCs w:val="22"/>
              </w:rPr>
            </w:pPr>
          </w:p>
        </w:tc>
        <w:tc>
          <w:tcPr>
            <w:tcW w:w="4135" w:type="dxa"/>
            <w:vAlign w:val="center"/>
          </w:tcPr>
          <w:p w14:paraId="2A98520F" w14:textId="77777777" w:rsidR="000E6DB0" w:rsidRPr="00A52A0D" w:rsidRDefault="000E6DB0" w:rsidP="00BF1455">
            <w:pPr>
              <w:jc w:val="both"/>
              <w:rPr>
                <w:color w:val="FF0000"/>
                <w:sz w:val="22"/>
                <w:szCs w:val="22"/>
              </w:rPr>
            </w:pPr>
          </w:p>
        </w:tc>
      </w:tr>
      <w:tr w:rsidR="00B70774" w:rsidRPr="00A52A0D" w14:paraId="2AD40197" w14:textId="77777777" w:rsidTr="00F55462">
        <w:trPr>
          <w:trHeight w:val="80"/>
        </w:trPr>
        <w:tc>
          <w:tcPr>
            <w:tcW w:w="5524" w:type="dxa"/>
            <w:vAlign w:val="center"/>
          </w:tcPr>
          <w:p w14:paraId="4177DF0A" w14:textId="73AADAB8" w:rsidR="00B70774" w:rsidRPr="00A52A0D" w:rsidRDefault="0074171A" w:rsidP="00437689">
            <w:pPr>
              <w:ind w:left="113" w:right="113"/>
              <w:jc w:val="both"/>
              <w:rPr>
                <w:sz w:val="22"/>
                <w:szCs w:val="22"/>
              </w:rPr>
            </w:pPr>
            <w:r w:rsidRPr="00A52A0D">
              <w:rPr>
                <w:sz w:val="22"/>
                <w:szCs w:val="22"/>
              </w:rPr>
              <w:lastRenderedPageBreak/>
              <w:t>§ 5</w:t>
            </w:r>
            <w:proofErr w:type="gramStart"/>
            <w:r w:rsidRPr="00A52A0D">
              <w:rPr>
                <w:sz w:val="22"/>
                <w:szCs w:val="22"/>
              </w:rPr>
              <w:t>º  Os</w:t>
            </w:r>
            <w:proofErr w:type="gramEnd"/>
            <w:r w:rsidRPr="00A52A0D">
              <w:rPr>
                <w:sz w:val="22"/>
                <w:szCs w:val="22"/>
              </w:rPr>
              <w:t xml:space="preserve"> órgãos e instituições privadas compreendem pessoas jurídicas de direito privado, tais como as empresas privadas, organizações não governamentais, associações de voluntários, clubes de serviço, entidades religiosas e beneficentes, dentre outras.</w:t>
            </w:r>
          </w:p>
        </w:tc>
        <w:tc>
          <w:tcPr>
            <w:tcW w:w="4611" w:type="dxa"/>
            <w:vAlign w:val="center"/>
          </w:tcPr>
          <w:p w14:paraId="2EB44B8A" w14:textId="77777777" w:rsidR="00B70774" w:rsidRPr="00A52A0D" w:rsidRDefault="00B70774" w:rsidP="00A60146">
            <w:pPr>
              <w:jc w:val="both"/>
              <w:rPr>
                <w:sz w:val="22"/>
                <w:szCs w:val="22"/>
              </w:rPr>
            </w:pPr>
          </w:p>
        </w:tc>
        <w:tc>
          <w:tcPr>
            <w:tcW w:w="4135" w:type="dxa"/>
            <w:vAlign w:val="center"/>
          </w:tcPr>
          <w:p w14:paraId="55C2BCDB" w14:textId="77777777" w:rsidR="00B70774" w:rsidRPr="00A52A0D" w:rsidRDefault="00B70774" w:rsidP="00B70774">
            <w:pPr>
              <w:jc w:val="both"/>
              <w:rPr>
                <w:color w:val="FF0000"/>
                <w:sz w:val="22"/>
                <w:szCs w:val="22"/>
              </w:rPr>
            </w:pPr>
          </w:p>
        </w:tc>
      </w:tr>
      <w:tr w:rsidR="00B70774" w:rsidRPr="00A52A0D" w14:paraId="151DBD28" w14:textId="77777777" w:rsidTr="00F55462">
        <w:trPr>
          <w:trHeight w:val="1450"/>
        </w:trPr>
        <w:tc>
          <w:tcPr>
            <w:tcW w:w="5524" w:type="dxa"/>
            <w:vAlign w:val="center"/>
          </w:tcPr>
          <w:p w14:paraId="224DC424" w14:textId="6C294A6C" w:rsidR="00B70774" w:rsidRPr="00A52A0D" w:rsidRDefault="0074171A" w:rsidP="00A52A0D">
            <w:pPr>
              <w:spacing w:before="100" w:beforeAutospacing="1" w:after="100" w:afterAutospacing="1"/>
              <w:ind w:left="113" w:right="113"/>
              <w:jc w:val="both"/>
              <w:rPr>
                <w:sz w:val="22"/>
                <w:szCs w:val="22"/>
              </w:rPr>
            </w:pPr>
            <w:r w:rsidRPr="00A52A0D">
              <w:rPr>
                <w:sz w:val="22"/>
                <w:szCs w:val="22"/>
              </w:rPr>
              <w:t xml:space="preserve">§ 6º A sociedade civil, para fins da Lei nº 12.608/12 se constitui pela participação do </w:t>
            </w:r>
            <w:proofErr w:type="gramStart"/>
            <w:r w:rsidRPr="00A52A0D">
              <w:rPr>
                <w:sz w:val="22"/>
                <w:szCs w:val="22"/>
              </w:rPr>
              <w:t>cidadão  tanto</w:t>
            </w:r>
            <w:proofErr w:type="gramEnd"/>
            <w:r w:rsidRPr="00A52A0D">
              <w:rPr>
                <w:sz w:val="22"/>
                <w:szCs w:val="22"/>
              </w:rPr>
              <w:t xml:space="preserve"> no planto individual quanto por meio de associações representativas ou outras mobilizações legítimas.</w:t>
            </w:r>
          </w:p>
        </w:tc>
        <w:tc>
          <w:tcPr>
            <w:tcW w:w="4611" w:type="dxa"/>
            <w:vAlign w:val="center"/>
          </w:tcPr>
          <w:p w14:paraId="1C6A5B18" w14:textId="77777777" w:rsidR="00B70774" w:rsidRPr="00A52A0D" w:rsidRDefault="00B70774" w:rsidP="00A60146">
            <w:pPr>
              <w:jc w:val="both"/>
              <w:rPr>
                <w:sz w:val="22"/>
                <w:szCs w:val="22"/>
              </w:rPr>
            </w:pPr>
          </w:p>
        </w:tc>
        <w:tc>
          <w:tcPr>
            <w:tcW w:w="4135" w:type="dxa"/>
            <w:vAlign w:val="center"/>
          </w:tcPr>
          <w:p w14:paraId="37355C2B" w14:textId="77777777" w:rsidR="00B70774" w:rsidRPr="00A52A0D" w:rsidRDefault="00B70774" w:rsidP="00B70774">
            <w:pPr>
              <w:jc w:val="both"/>
              <w:rPr>
                <w:color w:val="FF0000"/>
                <w:sz w:val="22"/>
                <w:szCs w:val="22"/>
              </w:rPr>
            </w:pPr>
          </w:p>
        </w:tc>
      </w:tr>
      <w:tr w:rsidR="00A60146" w:rsidRPr="00A52A0D" w14:paraId="03E78015" w14:textId="77777777" w:rsidTr="00F55462">
        <w:trPr>
          <w:trHeight w:val="80"/>
        </w:trPr>
        <w:tc>
          <w:tcPr>
            <w:tcW w:w="5524" w:type="dxa"/>
            <w:vAlign w:val="center"/>
          </w:tcPr>
          <w:p w14:paraId="30EE71B6" w14:textId="6DA4E5F4" w:rsidR="00A60146" w:rsidRPr="00A52A0D" w:rsidRDefault="0074171A" w:rsidP="00437689">
            <w:pPr>
              <w:ind w:left="113" w:right="113"/>
              <w:jc w:val="both"/>
              <w:rPr>
                <w:sz w:val="22"/>
                <w:szCs w:val="22"/>
              </w:rPr>
            </w:pPr>
            <w:r w:rsidRPr="00A52A0D">
              <w:rPr>
                <w:sz w:val="22"/>
                <w:szCs w:val="22"/>
              </w:rPr>
              <w:t>Art. 2º O Sistema Nacional de Proteção e Defesa Civil será coordenado pela Secretaria Nacional de Proteção e Defesa Civil, incumbida da articulação para o exercício das competências atribuídas à União pelo art. 6º da Lei nº 12.608, de 2012.</w:t>
            </w:r>
          </w:p>
        </w:tc>
        <w:tc>
          <w:tcPr>
            <w:tcW w:w="4611" w:type="dxa"/>
            <w:vAlign w:val="center"/>
          </w:tcPr>
          <w:p w14:paraId="468D2636" w14:textId="77777777" w:rsidR="00B7668D" w:rsidRPr="00A52A0D" w:rsidRDefault="00B7668D" w:rsidP="00B7668D">
            <w:pPr>
              <w:jc w:val="both"/>
              <w:rPr>
                <w:sz w:val="22"/>
                <w:szCs w:val="22"/>
              </w:rPr>
            </w:pPr>
          </w:p>
        </w:tc>
        <w:tc>
          <w:tcPr>
            <w:tcW w:w="4135" w:type="dxa"/>
            <w:vAlign w:val="center"/>
          </w:tcPr>
          <w:p w14:paraId="2FFFD051" w14:textId="77777777" w:rsidR="00A60146" w:rsidRPr="00A52A0D" w:rsidRDefault="00A60146" w:rsidP="00B70774">
            <w:pPr>
              <w:jc w:val="both"/>
              <w:rPr>
                <w:color w:val="FF0000"/>
                <w:sz w:val="22"/>
                <w:szCs w:val="22"/>
              </w:rPr>
            </w:pPr>
          </w:p>
        </w:tc>
      </w:tr>
      <w:tr w:rsidR="00154586" w:rsidRPr="00A52A0D" w14:paraId="1620EE46" w14:textId="77777777" w:rsidTr="00F55462">
        <w:trPr>
          <w:trHeight w:val="80"/>
        </w:trPr>
        <w:tc>
          <w:tcPr>
            <w:tcW w:w="5524" w:type="dxa"/>
          </w:tcPr>
          <w:p w14:paraId="63295222" w14:textId="4EDFD653" w:rsidR="00154586" w:rsidRPr="00A52A0D" w:rsidRDefault="0074171A" w:rsidP="00A52A0D">
            <w:pPr>
              <w:spacing w:before="100" w:beforeAutospacing="1" w:after="100" w:afterAutospacing="1"/>
              <w:jc w:val="both"/>
              <w:rPr>
                <w:sz w:val="22"/>
                <w:szCs w:val="22"/>
              </w:rPr>
            </w:pPr>
            <w:r w:rsidRPr="00A52A0D">
              <w:rPr>
                <w:sz w:val="22"/>
                <w:szCs w:val="22"/>
              </w:rPr>
              <w:t>§ 1º O Sistema Federal de Proteção e Defesa Civil será coordenado pelo órgão central do Sistema Nacional de Proteção e Defesa Civil.</w:t>
            </w:r>
          </w:p>
        </w:tc>
        <w:tc>
          <w:tcPr>
            <w:tcW w:w="4611" w:type="dxa"/>
          </w:tcPr>
          <w:p w14:paraId="4340DE82" w14:textId="77777777" w:rsidR="00154586" w:rsidRPr="00A52A0D" w:rsidRDefault="00154586" w:rsidP="00AD1FE5">
            <w:pPr>
              <w:pStyle w:val="Default"/>
              <w:jc w:val="both"/>
              <w:rPr>
                <w:rFonts w:ascii="Times New Roman" w:hAnsi="Times New Roman" w:cs="Times New Roman"/>
                <w:color w:val="auto"/>
                <w:sz w:val="22"/>
                <w:szCs w:val="22"/>
              </w:rPr>
            </w:pPr>
          </w:p>
        </w:tc>
        <w:tc>
          <w:tcPr>
            <w:tcW w:w="4135" w:type="dxa"/>
          </w:tcPr>
          <w:p w14:paraId="2AA4FA3E" w14:textId="77777777" w:rsidR="00154586" w:rsidRPr="00A52A0D" w:rsidRDefault="00154586" w:rsidP="00154586">
            <w:pPr>
              <w:jc w:val="both"/>
              <w:rPr>
                <w:color w:val="FF0000"/>
                <w:sz w:val="22"/>
                <w:szCs w:val="22"/>
              </w:rPr>
            </w:pPr>
          </w:p>
        </w:tc>
      </w:tr>
      <w:tr w:rsidR="00154586" w:rsidRPr="00A52A0D" w14:paraId="13DE1B36" w14:textId="77777777" w:rsidTr="0074171A">
        <w:trPr>
          <w:trHeight w:val="1615"/>
        </w:trPr>
        <w:tc>
          <w:tcPr>
            <w:tcW w:w="5524" w:type="dxa"/>
          </w:tcPr>
          <w:p w14:paraId="0861AD6E" w14:textId="188E35BC" w:rsidR="001B5F9E" w:rsidRPr="00A52A0D" w:rsidRDefault="0074171A" w:rsidP="00A52A0D">
            <w:pPr>
              <w:spacing w:before="100" w:beforeAutospacing="1" w:after="100" w:afterAutospacing="1"/>
              <w:jc w:val="both"/>
              <w:rPr>
                <w:sz w:val="22"/>
                <w:szCs w:val="22"/>
              </w:rPr>
            </w:pPr>
            <w:r w:rsidRPr="00A52A0D">
              <w:rPr>
                <w:sz w:val="22"/>
                <w:szCs w:val="22"/>
              </w:rPr>
              <w:t>§ 2º O sistema de proteção e defesa civil, nas esferas do Distrito Federal, estadual e municipal, será coordenado pelas coordenadorias Estaduais e Municipais de Proteção e Defesa Civil ou órgãos equivalentes.</w:t>
            </w:r>
          </w:p>
        </w:tc>
        <w:tc>
          <w:tcPr>
            <w:tcW w:w="4611" w:type="dxa"/>
          </w:tcPr>
          <w:p w14:paraId="2646F8B4" w14:textId="6C5B8F37" w:rsidR="00154586" w:rsidRPr="00A52A0D" w:rsidRDefault="00154586" w:rsidP="00AD1FE5">
            <w:pPr>
              <w:pStyle w:val="Default"/>
              <w:jc w:val="both"/>
              <w:rPr>
                <w:rFonts w:ascii="Times New Roman" w:hAnsi="Times New Roman" w:cs="Times New Roman"/>
                <w:color w:val="auto"/>
                <w:sz w:val="22"/>
                <w:szCs w:val="22"/>
              </w:rPr>
            </w:pPr>
          </w:p>
        </w:tc>
        <w:tc>
          <w:tcPr>
            <w:tcW w:w="4135" w:type="dxa"/>
          </w:tcPr>
          <w:p w14:paraId="5AA1FFC5" w14:textId="3E9E159D" w:rsidR="008D707C" w:rsidRPr="00A52A0D" w:rsidRDefault="008D707C" w:rsidP="00154586">
            <w:pPr>
              <w:jc w:val="both"/>
              <w:rPr>
                <w:color w:val="FF0000"/>
                <w:sz w:val="22"/>
                <w:szCs w:val="22"/>
              </w:rPr>
            </w:pPr>
            <w:r w:rsidRPr="00A52A0D">
              <w:rPr>
                <w:sz w:val="22"/>
                <w:szCs w:val="22"/>
              </w:rPr>
              <w:t xml:space="preserve"> </w:t>
            </w:r>
          </w:p>
        </w:tc>
      </w:tr>
      <w:tr w:rsidR="001B5F9E" w:rsidRPr="00A52A0D" w14:paraId="26E81A52" w14:textId="77777777" w:rsidTr="00F55462">
        <w:trPr>
          <w:trHeight w:val="80"/>
        </w:trPr>
        <w:tc>
          <w:tcPr>
            <w:tcW w:w="5524" w:type="dxa"/>
          </w:tcPr>
          <w:p w14:paraId="41B16861" w14:textId="16678DB8" w:rsidR="001B5F9E" w:rsidRPr="00A52A0D" w:rsidRDefault="0074171A" w:rsidP="00AD1FE5">
            <w:pPr>
              <w:spacing w:before="100" w:beforeAutospacing="1" w:after="120"/>
              <w:jc w:val="both"/>
              <w:rPr>
                <w:sz w:val="22"/>
                <w:szCs w:val="22"/>
              </w:rPr>
            </w:pPr>
            <w:r w:rsidRPr="00A52A0D">
              <w:rPr>
                <w:sz w:val="22"/>
                <w:szCs w:val="22"/>
              </w:rPr>
              <w:t>§ 3º Os incisos III, IV, IX, XI, XII e XIII, do art. 6º da Lei nº 12.608, de 2012, são competências de todas as instituições que constituem o SINPDEC.</w:t>
            </w:r>
          </w:p>
        </w:tc>
        <w:tc>
          <w:tcPr>
            <w:tcW w:w="4611" w:type="dxa"/>
          </w:tcPr>
          <w:p w14:paraId="4DFE1B7E" w14:textId="77777777" w:rsidR="001B5F9E" w:rsidRPr="00A52A0D" w:rsidRDefault="001B5F9E" w:rsidP="00AD1FE5">
            <w:pPr>
              <w:pStyle w:val="Default"/>
              <w:jc w:val="both"/>
              <w:rPr>
                <w:rFonts w:ascii="Times New Roman" w:hAnsi="Times New Roman" w:cs="Times New Roman"/>
                <w:color w:val="auto"/>
                <w:sz w:val="22"/>
                <w:szCs w:val="22"/>
              </w:rPr>
            </w:pPr>
          </w:p>
        </w:tc>
        <w:tc>
          <w:tcPr>
            <w:tcW w:w="4135" w:type="dxa"/>
          </w:tcPr>
          <w:p w14:paraId="28718AD7" w14:textId="77777777" w:rsidR="001B5F9E" w:rsidRPr="00A52A0D" w:rsidRDefault="001B5F9E" w:rsidP="00154586">
            <w:pPr>
              <w:jc w:val="both"/>
              <w:rPr>
                <w:color w:val="FF0000"/>
                <w:sz w:val="22"/>
                <w:szCs w:val="22"/>
              </w:rPr>
            </w:pPr>
          </w:p>
        </w:tc>
      </w:tr>
      <w:tr w:rsidR="00C827A4" w:rsidRPr="00A52A0D" w14:paraId="7E8294BD" w14:textId="77777777" w:rsidTr="00F55462">
        <w:trPr>
          <w:trHeight w:val="80"/>
        </w:trPr>
        <w:tc>
          <w:tcPr>
            <w:tcW w:w="5524" w:type="dxa"/>
          </w:tcPr>
          <w:p w14:paraId="4AC696A5" w14:textId="77E028B5" w:rsidR="00C827A4" w:rsidRPr="00A52A0D" w:rsidRDefault="0074171A" w:rsidP="00AD1FE5">
            <w:pPr>
              <w:spacing w:before="100" w:beforeAutospacing="1" w:after="120"/>
              <w:jc w:val="both"/>
              <w:rPr>
                <w:sz w:val="22"/>
                <w:szCs w:val="22"/>
              </w:rPr>
            </w:pPr>
            <w:r w:rsidRPr="00A52A0D">
              <w:rPr>
                <w:sz w:val="22"/>
                <w:szCs w:val="22"/>
              </w:rPr>
              <w:t>§ 4º Os órgãos centrais dos Sistemas Federal, Estadual e Municipal de Proteção e Defesa Civil coordenarão a atuação dos integrantes do respectivo Sistema na gestão de riscos e de desastres.</w:t>
            </w:r>
          </w:p>
        </w:tc>
        <w:tc>
          <w:tcPr>
            <w:tcW w:w="4611" w:type="dxa"/>
          </w:tcPr>
          <w:p w14:paraId="3F8E2257" w14:textId="77777777" w:rsidR="00C827A4" w:rsidRPr="00A52A0D" w:rsidRDefault="00C827A4" w:rsidP="00AD1FE5">
            <w:pPr>
              <w:pStyle w:val="Default"/>
              <w:jc w:val="both"/>
              <w:rPr>
                <w:rFonts w:ascii="Times New Roman" w:hAnsi="Times New Roman" w:cs="Times New Roman"/>
                <w:color w:val="auto"/>
                <w:sz w:val="22"/>
                <w:szCs w:val="22"/>
              </w:rPr>
            </w:pPr>
          </w:p>
        </w:tc>
        <w:tc>
          <w:tcPr>
            <w:tcW w:w="4135" w:type="dxa"/>
          </w:tcPr>
          <w:p w14:paraId="4AC83ABF" w14:textId="77777777" w:rsidR="00C827A4" w:rsidRPr="00A52A0D" w:rsidRDefault="00C827A4" w:rsidP="00154586">
            <w:pPr>
              <w:jc w:val="both"/>
              <w:rPr>
                <w:color w:val="FF0000"/>
                <w:sz w:val="22"/>
                <w:szCs w:val="22"/>
              </w:rPr>
            </w:pPr>
          </w:p>
        </w:tc>
      </w:tr>
      <w:tr w:rsidR="00B66584" w:rsidRPr="00A52A0D" w14:paraId="1B4070AD" w14:textId="77777777" w:rsidTr="00F55462">
        <w:trPr>
          <w:trHeight w:val="80"/>
        </w:trPr>
        <w:tc>
          <w:tcPr>
            <w:tcW w:w="5524" w:type="dxa"/>
          </w:tcPr>
          <w:p w14:paraId="72911151" w14:textId="21885AE5" w:rsidR="00B66584" w:rsidRPr="00A52A0D" w:rsidRDefault="0074171A" w:rsidP="00C85F90">
            <w:pPr>
              <w:spacing w:before="100" w:beforeAutospacing="1" w:after="100" w:afterAutospacing="1"/>
              <w:jc w:val="both"/>
              <w:rPr>
                <w:sz w:val="22"/>
                <w:szCs w:val="22"/>
              </w:rPr>
            </w:pPr>
            <w:r w:rsidRPr="00A52A0D">
              <w:rPr>
                <w:sz w:val="22"/>
                <w:szCs w:val="22"/>
              </w:rPr>
              <w:lastRenderedPageBreak/>
              <w:t xml:space="preserve">§ 5º Os integrantes do SINPDEC atuarão para a governança e gestão de riscos segundo suas competências </w:t>
            </w:r>
            <w:proofErr w:type="gramStart"/>
            <w:r w:rsidRPr="00A52A0D">
              <w:rPr>
                <w:sz w:val="22"/>
                <w:szCs w:val="22"/>
              </w:rPr>
              <w:t>legais  institucionais</w:t>
            </w:r>
            <w:proofErr w:type="gramEnd"/>
            <w:r w:rsidRPr="00A52A0D">
              <w:rPr>
                <w:sz w:val="22"/>
                <w:szCs w:val="22"/>
              </w:rPr>
              <w:t xml:space="preserve"> independente de acionamento ou demanda específica dos órgãos centrais dos Sistemas Federal, Estadual e Municipal de Proteção e Defesa Civil.</w:t>
            </w:r>
          </w:p>
        </w:tc>
        <w:tc>
          <w:tcPr>
            <w:tcW w:w="4611" w:type="dxa"/>
          </w:tcPr>
          <w:p w14:paraId="4252379A" w14:textId="77777777" w:rsidR="00B66584" w:rsidRPr="00A52A0D" w:rsidRDefault="00B66584" w:rsidP="00A60146">
            <w:pPr>
              <w:pStyle w:val="Recuodecorpodetexto3"/>
              <w:spacing w:before="120"/>
              <w:ind w:left="0"/>
              <w:jc w:val="both"/>
              <w:rPr>
                <w:strike/>
                <w:color w:val="2F5496"/>
                <w:sz w:val="22"/>
                <w:szCs w:val="22"/>
              </w:rPr>
            </w:pPr>
          </w:p>
        </w:tc>
        <w:tc>
          <w:tcPr>
            <w:tcW w:w="4135" w:type="dxa"/>
          </w:tcPr>
          <w:p w14:paraId="672BED6E" w14:textId="77777777" w:rsidR="00B66584" w:rsidRPr="00A52A0D" w:rsidRDefault="00B66584" w:rsidP="00B70774">
            <w:pPr>
              <w:jc w:val="both"/>
              <w:rPr>
                <w:color w:val="FF0000"/>
                <w:sz w:val="22"/>
                <w:szCs w:val="22"/>
              </w:rPr>
            </w:pPr>
          </w:p>
        </w:tc>
      </w:tr>
      <w:tr w:rsidR="004065DA" w:rsidRPr="00A52A0D" w14:paraId="6A584749" w14:textId="77777777" w:rsidTr="00F55462">
        <w:trPr>
          <w:trHeight w:val="80"/>
        </w:trPr>
        <w:tc>
          <w:tcPr>
            <w:tcW w:w="5524" w:type="dxa"/>
          </w:tcPr>
          <w:p w14:paraId="122F5CEA" w14:textId="6D3C7945" w:rsidR="004065DA" w:rsidRPr="00A52A0D" w:rsidRDefault="0074171A" w:rsidP="004065DA">
            <w:pPr>
              <w:jc w:val="both"/>
              <w:rPr>
                <w:sz w:val="22"/>
                <w:szCs w:val="22"/>
              </w:rPr>
            </w:pPr>
            <w:r w:rsidRPr="00A52A0D">
              <w:rPr>
                <w:sz w:val="22"/>
                <w:szCs w:val="22"/>
              </w:rPr>
              <w:t>Art. 3º O SINPDEC atuará no desenvolvimento da compreensão, governança, gerenciamento e redução dos riscos de desastres.</w:t>
            </w:r>
          </w:p>
        </w:tc>
        <w:tc>
          <w:tcPr>
            <w:tcW w:w="4611" w:type="dxa"/>
          </w:tcPr>
          <w:p w14:paraId="3E0C3C19" w14:textId="2DABBB0A" w:rsidR="004065DA" w:rsidRPr="00A52A0D" w:rsidRDefault="004065DA" w:rsidP="004065DA">
            <w:pPr>
              <w:pStyle w:val="Recuodecorpodetexto3"/>
              <w:spacing w:before="120"/>
              <w:ind w:left="0"/>
              <w:jc w:val="both"/>
              <w:rPr>
                <w:sz w:val="22"/>
                <w:szCs w:val="22"/>
              </w:rPr>
            </w:pPr>
          </w:p>
        </w:tc>
        <w:tc>
          <w:tcPr>
            <w:tcW w:w="4135" w:type="dxa"/>
          </w:tcPr>
          <w:p w14:paraId="766A62AC" w14:textId="057F2D19" w:rsidR="004065DA" w:rsidRPr="00A52A0D" w:rsidRDefault="004065DA" w:rsidP="004065DA">
            <w:pPr>
              <w:jc w:val="both"/>
              <w:rPr>
                <w:color w:val="FF0000"/>
                <w:sz w:val="22"/>
                <w:szCs w:val="22"/>
              </w:rPr>
            </w:pPr>
          </w:p>
        </w:tc>
      </w:tr>
      <w:tr w:rsidR="004065DA" w:rsidRPr="00A52A0D" w14:paraId="2864DC4C" w14:textId="77777777" w:rsidTr="00F55462">
        <w:trPr>
          <w:trHeight w:val="80"/>
        </w:trPr>
        <w:tc>
          <w:tcPr>
            <w:tcW w:w="5524" w:type="dxa"/>
          </w:tcPr>
          <w:p w14:paraId="57B39D73" w14:textId="628E430E" w:rsidR="004065DA" w:rsidRPr="00A52A0D" w:rsidRDefault="0074171A" w:rsidP="004065DA">
            <w:pPr>
              <w:spacing w:before="100" w:beforeAutospacing="1" w:after="120"/>
              <w:jc w:val="both"/>
              <w:rPr>
                <w:sz w:val="22"/>
                <w:szCs w:val="22"/>
              </w:rPr>
            </w:pPr>
            <w:r w:rsidRPr="00A52A0D">
              <w:rPr>
                <w:sz w:val="22"/>
                <w:szCs w:val="22"/>
              </w:rPr>
              <w:t>Art. 4º Os órgãos e entidades do SINPDEC deverão atuar de forma articulada, com o objetivo de contribuir, segundo suas competências legais ou suas finalidades institucionais, para a execução de programas, projetos e ações de proteção e defesa civil.</w:t>
            </w:r>
          </w:p>
        </w:tc>
        <w:tc>
          <w:tcPr>
            <w:tcW w:w="4611" w:type="dxa"/>
          </w:tcPr>
          <w:p w14:paraId="20AC2E21" w14:textId="77777777" w:rsidR="004065DA" w:rsidRPr="00A52A0D" w:rsidRDefault="004065DA" w:rsidP="004065DA">
            <w:pPr>
              <w:pStyle w:val="Default"/>
              <w:jc w:val="both"/>
              <w:rPr>
                <w:rFonts w:ascii="Times New Roman" w:hAnsi="Times New Roman" w:cs="Times New Roman"/>
                <w:color w:val="4472C4" w:themeColor="accent1"/>
                <w:sz w:val="22"/>
                <w:szCs w:val="22"/>
              </w:rPr>
            </w:pPr>
          </w:p>
        </w:tc>
        <w:tc>
          <w:tcPr>
            <w:tcW w:w="4135" w:type="dxa"/>
          </w:tcPr>
          <w:p w14:paraId="08726A4E" w14:textId="77777777" w:rsidR="004065DA" w:rsidRPr="00A52A0D" w:rsidRDefault="004065DA" w:rsidP="004065DA">
            <w:pPr>
              <w:jc w:val="both"/>
              <w:rPr>
                <w:color w:val="FF0000"/>
                <w:sz w:val="22"/>
                <w:szCs w:val="22"/>
              </w:rPr>
            </w:pPr>
          </w:p>
        </w:tc>
      </w:tr>
      <w:tr w:rsidR="004065DA" w:rsidRPr="00A52A0D" w14:paraId="0B5FC5A7" w14:textId="77777777" w:rsidTr="00F55462">
        <w:trPr>
          <w:trHeight w:val="80"/>
        </w:trPr>
        <w:tc>
          <w:tcPr>
            <w:tcW w:w="5524" w:type="dxa"/>
          </w:tcPr>
          <w:p w14:paraId="40641EA9" w14:textId="4D1CD716" w:rsidR="004065DA" w:rsidRPr="00A52A0D" w:rsidRDefault="0074171A" w:rsidP="004065DA">
            <w:pPr>
              <w:jc w:val="both"/>
              <w:rPr>
                <w:sz w:val="22"/>
                <w:szCs w:val="22"/>
              </w:rPr>
            </w:pPr>
            <w:r w:rsidRPr="00A52A0D">
              <w:rPr>
                <w:sz w:val="22"/>
                <w:szCs w:val="22"/>
              </w:rPr>
              <w:t>§ 1º O SINPDEC irá atuar com base em articulação vertical das esferas, complementando as ações de cada ente para atendimento às necessidades da população.</w:t>
            </w:r>
          </w:p>
        </w:tc>
        <w:tc>
          <w:tcPr>
            <w:tcW w:w="4611" w:type="dxa"/>
          </w:tcPr>
          <w:p w14:paraId="5BF90512" w14:textId="77777777" w:rsidR="004065DA" w:rsidRPr="00A52A0D" w:rsidRDefault="004065DA" w:rsidP="004065DA">
            <w:pPr>
              <w:pStyle w:val="Default"/>
              <w:jc w:val="both"/>
              <w:rPr>
                <w:rFonts w:ascii="Times New Roman" w:hAnsi="Times New Roman" w:cs="Times New Roman"/>
                <w:strike/>
                <w:color w:val="auto"/>
                <w:sz w:val="22"/>
                <w:szCs w:val="22"/>
              </w:rPr>
            </w:pPr>
          </w:p>
        </w:tc>
        <w:tc>
          <w:tcPr>
            <w:tcW w:w="4135" w:type="dxa"/>
          </w:tcPr>
          <w:p w14:paraId="7B446EE8" w14:textId="77777777" w:rsidR="004065DA" w:rsidRPr="00A52A0D" w:rsidRDefault="004065DA" w:rsidP="004065DA">
            <w:pPr>
              <w:jc w:val="both"/>
              <w:rPr>
                <w:color w:val="FF0000"/>
                <w:sz w:val="22"/>
                <w:szCs w:val="22"/>
              </w:rPr>
            </w:pPr>
          </w:p>
        </w:tc>
      </w:tr>
      <w:tr w:rsidR="004065DA" w:rsidRPr="00A52A0D" w14:paraId="76A68BA7" w14:textId="77777777" w:rsidTr="00F55462">
        <w:trPr>
          <w:trHeight w:val="80"/>
        </w:trPr>
        <w:tc>
          <w:tcPr>
            <w:tcW w:w="5524" w:type="dxa"/>
          </w:tcPr>
          <w:p w14:paraId="742E4572" w14:textId="594E9364" w:rsidR="004065DA" w:rsidRPr="00A52A0D" w:rsidRDefault="0074171A" w:rsidP="004065DA">
            <w:pPr>
              <w:spacing w:before="100" w:beforeAutospacing="1" w:after="120"/>
              <w:jc w:val="both"/>
              <w:rPr>
                <w:sz w:val="22"/>
                <w:szCs w:val="22"/>
              </w:rPr>
            </w:pPr>
            <w:r w:rsidRPr="00A52A0D">
              <w:rPr>
                <w:sz w:val="22"/>
                <w:szCs w:val="22"/>
              </w:rPr>
              <w:t>§ 2º Os órgãos integrantes de cada sistema federativo se articularão de forma horizontal, sem vinculação hierárquica, com atuação técnica e funcional, sob a coordenação dos órgãos definidos no Art. 2º, sempre respeitando a autonomia funcional de cada instituição.</w:t>
            </w:r>
          </w:p>
        </w:tc>
        <w:tc>
          <w:tcPr>
            <w:tcW w:w="4611" w:type="dxa"/>
          </w:tcPr>
          <w:p w14:paraId="2E2B25F2" w14:textId="77777777" w:rsidR="004065DA" w:rsidRPr="00A52A0D" w:rsidRDefault="004065DA" w:rsidP="004065DA">
            <w:pPr>
              <w:pStyle w:val="Default"/>
              <w:jc w:val="both"/>
              <w:rPr>
                <w:rFonts w:ascii="Times New Roman" w:hAnsi="Times New Roman" w:cs="Times New Roman"/>
                <w:strike/>
                <w:color w:val="auto"/>
                <w:sz w:val="22"/>
                <w:szCs w:val="22"/>
              </w:rPr>
            </w:pPr>
          </w:p>
        </w:tc>
        <w:tc>
          <w:tcPr>
            <w:tcW w:w="4135" w:type="dxa"/>
          </w:tcPr>
          <w:p w14:paraId="485B6E62" w14:textId="77777777" w:rsidR="004065DA" w:rsidRPr="00A52A0D" w:rsidRDefault="004065DA" w:rsidP="004065DA">
            <w:pPr>
              <w:jc w:val="both"/>
              <w:rPr>
                <w:color w:val="FF0000"/>
                <w:sz w:val="22"/>
                <w:szCs w:val="22"/>
              </w:rPr>
            </w:pPr>
          </w:p>
        </w:tc>
      </w:tr>
      <w:tr w:rsidR="004065DA" w:rsidRPr="00A52A0D" w14:paraId="60DB3BEF" w14:textId="77777777" w:rsidTr="00F55462">
        <w:trPr>
          <w:trHeight w:val="80"/>
        </w:trPr>
        <w:tc>
          <w:tcPr>
            <w:tcW w:w="5524" w:type="dxa"/>
          </w:tcPr>
          <w:p w14:paraId="6E486EA4" w14:textId="1D5B09BA" w:rsidR="004065DA" w:rsidRPr="00A52A0D" w:rsidRDefault="007A7FD8" w:rsidP="004065DA">
            <w:pPr>
              <w:spacing w:before="100" w:beforeAutospacing="1" w:after="120"/>
              <w:jc w:val="both"/>
              <w:rPr>
                <w:sz w:val="22"/>
                <w:szCs w:val="22"/>
              </w:rPr>
            </w:pPr>
            <w:r w:rsidRPr="00A52A0D">
              <w:rPr>
                <w:sz w:val="22"/>
                <w:szCs w:val="22"/>
              </w:rPr>
              <w:t>§ 3º Aos órgãos e instituições privadas fica facultada a livre associação ou estruturação de representação organizada para participar das ações do SINPDEC.</w:t>
            </w:r>
          </w:p>
        </w:tc>
        <w:tc>
          <w:tcPr>
            <w:tcW w:w="4611" w:type="dxa"/>
          </w:tcPr>
          <w:p w14:paraId="6BC975D9" w14:textId="7AF1BA3F" w:rsidR="004065DA" w:rsidRPr="00A52A0D" w:rsidRDefault="004065DA" w:rsidP="004065DA">
            <w:pPr>
              <w:pStyle w:val="Default"/>
              <w:jc w:val="both"/>
              <w:rPr>
                <w:rFonts w:ascii="Times New Roman" w:hAnsi="Times New Roman" w:cs="Times New Roman"/>
                <w:strike/>
                <w:color w:val="auto"/>
                <w:sz w:val="22"/>
                <w:szCs w:val="22"/>
              </w:rPr>
            </w:pPr>
          </w:p>
        </w:tc>
        <w:tc>
          <w:tcPr>
            <w:tcW w:w="4135" w:type="dxa"/>
          </w:tcPr>
          <w:p w14:paraId="2ABAF1CE" w14:textId="77777777" w:rsidR="004065DA" w:rsidRPr="00A52A0D" w:rsidRDefault="004065DA" w:rsidP="004065DA">
            <w:pPr>
              <w:jc w:val="both"/>
              <w:rPr>
                <w:color w:val="FF0000"/>
                <w:sz w:val="22"/>
                <w:szCs w:val="22"/>
              </w:rPr>
            </w:pPr>
          </w:p>
        </w:tc>
      </w:tr>
      <w:tr w:rsidR="004065DA" w:rsidRPr="00A52A0D" w14:paraId="52D36DF7" w14:textId="77777777" w:rsidTr="00F55462">
        <w:trPr>
          <w:trHeight w:val="70"/>
        </w:trPr>
        <w:tc>
          <w:tcPr>
            <w:tcW w:w="5524" w:type="dxa"/>
          </w:tcPr>
          <w:p w14:paraId="55972055" w14:textId="1D56C618" w:rsidR="004065DA" w:rsidRPr="00A52A0D" w:rsidRDefault="007A7FD8" w:rsidP="004065DA">
            <w:pPr>
              <w:spacing w:before="100" w:beforeAutospacing="1" w:after="120"/>
              <w:jc w:val="both"/>
              <w:rPr>
                <w:sz w:val="22"/>
                <w:szCs w:val="22"/>
              </w:rPr>
            </w:pPr>
            <w:r w:rsidRPr="00A52A0D">
              <w:rPr>
                <w:sz w:val="22"/>
                <w:szCs w:val="22"/>
              </w:rPr>
              <w:t>Art. 5º O SINPDEC tem os seguintes objetivos:</w:t>
            </w:r>
          </w:p>
        </w:tc>
        <w:tc>
          <w:tcPr>
            <w:tcW w:w="4611" w:type="dxa"/>
          </w:tcPr>
          <w:p w14:paraId="21C034EC" w14:textId="77777777" w:rsidR="004065DA" w:rsidRPr="00A52A0D" w:rsidRDefault="004065DA" w:rsidP="004065DA">
            <w:pPr>
              <w:pStyle w:val="Default"/>
              <w:jc w:val="both"/>
              <w:rPr>
                <w:rFonts w:ascii="Times New Roman" w:hAnsi="Times New Roman" w:cs="Times New Roman"/>
                <w:color w:val="1F3864" w:themeColor="accent1" w:themeShade="80"/>
                <w:sz w:val="22"/>
                <w:szCs w:val="22"/>
              </w:rPr>
            </w:pPr>
          </w:p>
        </w:tc>
        <w:tc>
          <w:tcPr>
            <w:tcW w:w="4135" w:type="dxa"/>
          </w:tcPr>
          <w:p w14:paraId="65BB059E" w14:textId="77777777" w:rsidR="004065DA" w:rsidRPr="00A52A0D" w:rsidRDefault="004065DA" w:rsidP="004065DA">
            <w:pPr>
              <w:jc w:val="both"/>
              <w:rPr>
                <w:color w:val="FF0000"/>
                <w:sz w:val="22"/>
                <w:szCs w:val="22"/>
              </w:rPr>
            </w:pPr>
          </w:p>
        </w:tc>
      </w:tr>
      <w:tr w:rsidR="004065DA" w:rsidRPr="00A52A0D" w14:paraId="27B3DC82" w14:textId="77777777" w:rsidTr="00F55462">
        <w:trPr>
          <w:trHeight w:val="80"/>
        </w:trPr>
        <w:tc>
          <w:tcPr>
            <w:tcW w:w="5524" w:type="dxa"/>
          </w:tcPr>
          <w:p w14:paraId="142E8855" w14:textId="28B9704E" w:rsidR="004065DA" w:rsidRPr="00A52A0D" w:rsidRDefault="007A7FD8" w:rsidP="004065DA">
            <w:pPr>
              <w:spacing w:before="100" w:beforeAutospacing="1" w:after="120"/>
              <w:jc w:val="both"/>
              <w:rPr>
                <w:sz w:val="22"/>
                <w:szCs w:val="22"/>
              </w:rPr>
            </w:pPr>
            <w:r w:rsidRPr="00A52A0D">
              <w:rPr>
                <w:sz w:val="22"/>
                <w:szCs w:val="22"/>
              </w:rPr>
              <w:t xml:space="preserve">I – </w:t>
            </w:r>
            <w:proofErr w:type="gramStart"/>
            <w:r w:rsidRPr="00A52A0D">
              <w:rPr>
                <w:sz w:val="22"/>
                <w:szCs w:val="22"/>
              </w:rPr>
              <w:t>promover</w:t>
            </w:r>
            <w:proofErr w:type="gramEnd"/>
            <w:r w:rsidRPr="00A52A0D">
              <w:rPr>
                <w:sz w:val="22"/>
                <w:szCs w:val="22"/>
              </w:rPr>
              <w:t xml:space="preserve"> a atuação integrada para ações de prevenção, mitigação, preparação, resposta e recuperação visando a redução do risco de desastres, perdas de vidas, meios de subsistência e saúde e de ativos econômicos, sociais, culturais e ambientais;</w:t>
            </w:r>
          </w:p>
        </w:tc>
        <w:tc>
          <w:tcPr>
            <w:tcW w:w="4611" w:type="dxa"/>
          </w:tcPr>
          <w:p w14:paraId="5830D20F" w14:textId="77777777" w:rsidR="004065DA" w:rsidRPr="00A52A0D" w:rsidRDefault="004065DA" w:rsidP="004065DA">
            <w:pPr>
              <w:pStyle w:val="Default"/>
              <w:jc w:val="both"/>
              <w:rPr>
                <w:rFonts w:ascii="Times New Roman" w:hAnsi="Times New Roman" w:cs="Times New Roman"/>
                <w:color w:val="auto"/>
                <w:sz w:val="22"/>
                <w:szCs w:val="22"/>
              </w:rPr>
            </w:pPr>
          </w:p>
        </w:tc>
        <w:tc>
          <w:tcPr>
            <w:tcW w:w="4135" w:type="dxa"/>
          </w:tcPr>
          <w:p w14:paraId="63F77798" w14:textId="77777777" w:rsidR="004065DA" w:rsidRPr="00A52A0D" w:rsidRDefault="004065DA" w:rsidP="004065DA">
            <w:pPr>
              <w:jc w:val="both"/>
              <w:rPr>
                <w:color w:val="FF0000"/>
                <w:sz w:val="22"/>
                <w:szCs w:val="22"/>
              </w:rPr>
            </w:pPr>
          </w:p>
        </w:tc>
      </w:tr>
      <w:tr w:rsidR="004065DA" w:rsidRPr="00A52A0D" w14:paraId="00DA0C29" w14:textId="77777777" w:rsidTr="00F55462">
        <w:trPr>
          <w:trHeight w:val="80"/>
        </w:trPr>
        <w:tc>
          <w:tcPr>
            <w:tcW w:w="5524" w:type="dxa"/>
          </w:tcPr>
          <w:p w14:paraId="3A1F3C59" w14:textId="75FF5FAA" w:rsidR="004065DA" w:rsidRPr="00A52A0D" w:rsidRDefault="007A7FD8" w:rsidP="004065DA">
            <w:pPr>
              <w:spacing w:before="100" w:beforeAutospacing="1" w:after="120"/>
              <w:jc w:val="both"/>
              <w:rPr>
                <w:sz w:val="22"/>
                <w:szCs w:val="22"/>
              </w:rPr>
            </w:pPr>
            <w:r w:rsidRPr="00A52A0D">
              <w:rPr>
                <w:sz w:val="22"/>
                <w:szCs w:val="22"/>
              </w:rPr>
              <w:lastRenderedPageBreak/>
              <w:t xml:space="preserve">II- </w:t>
            </w:r>
            <w:proofErr w:type="gramStart"/>
            <w:r w:rsidRPr="00A52A0D">
              <w:rPr>
                <w:sz w:val="22"/>
                <w:szCs w:val="22"/>
              </w:rPr>
              <w:t>fomentar</w:t>
            </w:r>
            <w:proofErr w:type="gramEnd"/>
            <w:r w:rsidRPr="00A52A0D">
              <w:rPr>
                <w:sz w:val="22"/>
                <w:szCs w:val="22"/>
              </w:rPr>
              <w:t xml:space="preserve"> a compreensão e a percepção do risco de desastres;</w:t>
            </w:r>
          </w:p>
        </w:tc>
        <w:tc>
          <w:tcPr>
            <w:tcW w:w="4611" w:type="dxa"/>
          </w:tcPr>
          <w:p w14:paraId="5B5AE2FE" w14:textId="77777777" w:rsidR="004065DA" w:rsidRPr="00A52A0D" w:rsidRDefault="004065DA" w:rsidP="004065DA">
            <w:pPr>
              <w:pStyle w:val="Default"/>
              <w:jc w:val="both"/>
              <w:rPr>
                <w:rFonts w:ascii="Times New Roman" w:hAnsi="Times New Roman" w:cs="Times New Roman"/>
                <w:color w:val="1F3864" w:themeColor="accent1" w:themeShade="80"/>
                <w:sz w:val="22"/>
                <w:szCs w:val="22"/>
              </w:rPr>
            </w:pPr>
          </w:p>
        </w:tc>
        <w:tc>
          <w:tcPr>
            <w:tcW w:w="4135" w:type="dxa"/>
          </w:tcPr>
          <w:p w14:paraId="48C3211C" w14:textId="77777777" w:rsidR="004065DA" w:rsidRPr="00A52A0D" w:rsidRDefault="004065DA" w:rsidP="004065DA">
            <w:pPr>
              <w:jc w:val="both"/>
              <w:rPr>
                <w:color w:val="FF0000"/>
                <w:sz w:val="22"/>
                <w:szCs w:val="22"/>
              </w:rPr>
            </w:pPr>
          </w:p>
        </w:tc>
      </w:tr>
      <w:tr w:rsidR="004065DA" w:rsidRPr="00A52A0D" w14:paraId="0DF100DD" w14:textId="77777777" w:rsidTr="00F55462">
        <w:trPr>
          <w:trHeight w:val="80"/>
        </w:trPr>
        <w:tc>
          <w:tcPr>
            <w:tcW w:w="5524" w:type="dxa"/>
          </w:tcPr>
          <w:p w14:paraId="48114454" w14:textId="64C31027" w:rsidR="004065DA" w:rsidRPr="00A52A0D" w:rsidRDefault="007A7FD8" w:rsidP="004065DA">
            <w:pPr>
              <w:spacing w:before="100" w:beforeAutospacing="1" w:after="120"/>
              <w:jc w:val="both"/>
              <w:rPr>
                <w:sz w:val="22"/>
                <w:szCs w:val="22"/>
              </w:rPr>
            </w:pPr>
            <w:r w:rsidRPr="00A52A0D">
              <w:rPr>
                <w:sz w:val="22"/>
                <w:szCs w:val="22"/>
              </w:rPr>
              <w:t>III – definir, dentro de suas esferas de competência, as áreas prioritárias para ações que contribuam para minimizar as vulnerabilidades dos Municípios, dos Estados, do Distrito Federal; e</w:t>
            </w:r>
          </w:p>
        </w:tc>
        <w:tc>
          <w:tcPr>
            <w:tcW w:w="4611" w:type="dxa"/>
          </w:tcPr>
          <w:p w14:paraId="597736A3" w14:textId="77777777" w:rsidR="004065DA" w:rsidRPr="00A52A0D" w:rsidRDefault="004065DA" w:rsidP="004065DA">
            <w:pPr>
              <w:pStyle w:val="Default"/>
              <w:jc w:val="both"/>
              <w:rPr>
                <w:rFonts w:ascii="Times New Roman" w:hAnsi="Times New Roman" w:cs="Times New Roman"/>
                <w:color w:val="auto"/>
                <w:sz w:val="22"/>
                <w:szCs w:val="22"/>
              </w:rPr>
            </w:pPr>
          </w:p>
        </w:tc>
        <w:tc>
          <w:tcPr>
            <w:tcW w:w="4135" w:type="dxa"/>
          </w:tcPr>
          <w:p w14:paraId="4D77F4A3" w14:textId="77777777" w:rsidR="004065DA" w:rsidRPr="00A52A0D" w:rsidRDefault="004065DA" w:rsidP="004065DA">
            <w:pPr>
              <w:jc w:val="both"/>
              <w:rPr>
                <w:color w:val="FF0000"/>
                <w:sz w:val="22"/>
                <w:szCs w:val="22"/>
              </w:rPr>
            </w:pPr>
          </w:p>
        </w:tc>
      </w:tr>
      <w:tr w:rsidR="004065DA" w:rsidRPr="00A52A0D" w14:paraId="322BA782" w14:textId="77777777" w:rsidTr="00F55462">
        <w:trPr>
          <w:trHeight w:val="80"/>
        </w:trPr>
        <w:tc>
          <w:tcPr>
            <w:tcW w:w="5524" w:type="dxa"/>
          </w:tcPr>
          <w:p w14:paraId="71BAC41F" w14:textId="6F01AC92" w:rsidR="004065DA" w:rsidRPr="00A52A0D" w:rsidRDefault="007A7FD8" w:rsidP="004065DA">
            <w:pPr>
              <w:spacing w:before="100" w:beforeAutospacing="1" w:after="120"/>
              <w:jc w:val="both"/>
              <w:rPr>
                <w:sz w:val="22"/>
                <w:szCs w:val="22"/>
              </w:rPr>
            </w:pPr>
            <w:r w:rsidRPr="00A52A0D">
              <w:rPr>
                <w:sz w:val="22"/>
                <w:szCs w:val="22"/>
              </w:rPr>
              <w:t>IV– Incentivar estudos referentes à gestão de riscos e de desastres.</w:t>
            </w:r>
          </w:p>
        </w:tc>
        <w:tc>
          <w:tcPr>
            <w:tcW w:w="4611" w:type="dxa"/>
          </w:tcPr>
          <w:p w14:paraId="2502CF0D" w14:textId="77777777" w:rsidR="004065DA" w:rsidRPr="00A52A0D" w:rsidRDefault="004065DA" w:rsidP="004065DA">
            <w:pPr>
              <w:pStyle w:val="Default"/>
              <w:jc w:val="both"/>
              <w:rPr>
                <w:rFonts w:ascii="Times New Roman" w:hAnsi="Times New Roman" w:cs="Times New Roman"/>
                <w:strike/>
                <w:color w:val="auto"/>
                <w:sz w:val="22"/>
                <w:szCs w:val="22"/>
              </w:rPr>
            </w:pPr>
          </w:p>
        </w:tc>
        <w:tc>
          <w:tcPr>
            <w:tcW w:w="4135" w:type="dxa"/>
          </w:tcPr>
          <w:p w14:paraId="77CDEDE0" w14:textId="77777777" w:rsidR="004065DA" w:rsidRPr="00A52A0D" w:rsidRDefault="004065DA" w:rsidP="004065DA">
            <w:pPr>
              <w:jc w:val="both"/>
              <w:rPr>
                <w:color w:val="FF0000"/>
                <w:sz w:val="22"/>
                <w:szCs w:val="22"/>
              </w:rPr>
            </w:pPr>
          </w:p>
        </w:tc>
      </w:tr>
      <w:tr w:rsidR="004065DA" w:rsidRPr="00A52A0D" w14:paraId="5A896777" w14:textId="77777777" w:rsidTr="00F55462">
        <w:trPr>
          <w:trHeight w:val="80"/>
        </w:trPr>
        <w:tc>
          <w:tcPr>
            <w:tcW w:w="5524" w:type="dxa"/>
          </w:tcPr>
          <w:p w14:paraId="4FC5E6E4" w14:textId="2D892096" w:rsidR="004065DA" w:rsidRPr="00A52A0D" w:rsidRDefault="007A7FD8" w:rsidP="004065DA">
            <w:pPr>
              <w:jc w:val="both"/>
              <w:rPr>
                <w:sz w:val="22"/>
                <w:szCs w:val="22"/>
              </w:rPr>
            </w:pPr>
            <w:r w:rsidRPr="00A52A0D">
              <w:rPr>
                <w:sz w:val="22"/>
                <w:szCs w:val="22"/>
              </w:rPr>
              <w:t>Art. 6º Para o atendimento dos objetivos do SINPDEC deverão constar do planejamento dos órgãos integrantes do Sistema federal de proteção e defesa civil as ações relacionadas com os programas, projetos ou ações de proteção e defesa civil, incluindo a sua previsão explícita no Plano Plurianual de Aplicação e nas respectivas Leis de Orçamento Anual, devendo as ações e sua execução serem apresentadas ao órgão de coordenação anualmente.</w:t>
            </w:r>
          </w:p>
        </w:tc>
        <w:tc>
          <w:tcPr>
            <w:tcW w:w="4611" w:type="dxa"/>
          </w:tcPr>
          <w:p w14:paraId="7637894C" w14:textId="77777777" w:rsidR="004065DA" w:rsidRPr="00A52A0D" w:rsidRDefault="004065DA" w:rsidP="004065DA">
            <w:pPr>
              <w:jc w:val="both"/>
              <w:rPr>
                <w:sz w:val="22"/>
                <w:szCs w:val="22"/>
              </w:rPr>
            </w:pPr>
          </w:p>
          <w:p w14:paraId="4B9B2BF5" w14:textId="77777777" w:rsidR="004065DA" w:rsidRPr="00A52A0D" w:rsidRDefault="004065DA" w:rsidP="004065DA">
            <w:pPr>
              <w:jc w:val="both"/>
              <w:rPr>
                <w:sz w:val="22"/>
                <w:szCs w:val="22"/>
              </w:rPr>
            </w:pPr>
          </w:p>
        </w:tc>
        <w:tc>
          <w:tcPr>
            <w:tcW w:w="4135" w:type="dxa"/>
          </w:tcPr>
          <w:p w14:paraId="1AF23FE1" w14:textId="77777777" w:rsidR="004065DA" w:rsidRPr="00A52A0D" w:rsidRDefault="004065DA" w:rsidP="004065DA">
            <w:pPr>
              <w:jc w:val="both"/>
              <w:rPr>
                <w:color w:val="FF0000"/>
                <w:sz w:val="22"/>
                <w:szCs w:val="22"/>
              </w:rPr>
            </w:pPr>
          </w:p>
        </w:tc>
      </w:tr>
      <w:tr w:rsidR="004065DA" w:rsidRPr="00A52A0D" w14:paraId="0D00CDF5" w14:textId="77777777" w:rsidTr="00F55462">
        <w:trPr>
          <w:trHeight w:val="80"/>
        </w:trPr>
        <w:tc>
          <w:tcPr>
            <w:tcW w:w="5524" w:type="dxa"/>
          </w:tcPr>
          <w:p w14:paraId="64531A11" w14:textId="2CC5FDEA" w:rsidR="004065DA" w:rsidRPr="00A52A0D" w:rsidRDefault="007A7FD8" w:rsidP="004065DA">
            <w:pPr>
              <w:spacing w:before="100" w:beforeAutospacing="1" w:after="100" w:afterAutospacing="1"/>
              <w:jc w:val="both"/>
              <w:rPr>
                <w:sz w:val="22"/>
                <w:szCs w:val="22"/>
              </w:rPr>
            </w:pPr>
            <w:r w:rsidRPr="00A52A0D">
              <w:rPr>
                <w:sz w:val="22"/>
                <w:szCs w:val="22"/>
              </w:rPr>
              <w:t>Parágrafo único. No cumprimento de suas competências relacionadas com os programas, projetos e ações de proteção e defesa civil, os órgãos integrantes do Sistema federal de proteção e defesa civil se utilizarão das dotações orçamentárias e dos recursos adicionais de que dispõem para essa finalidade.</w:t>
            </w:r>
          </w:p>
        </w:tc>
        <w:tc>
          <w:tcPr>
            <w:tcW w:w="4611" w:type="dxa"/>
          </w:tcPr>
          <w:p w14:paraId="631BF636" w14:textId="77777777" w:rsidR="004065DA" w:rsidRPr="00A52A0D" w:rsidRDefault="004065DA" w:rsidP="004065DA">
            <w:pPr>
              <w:tabs>
                <w:tab w:val="left" w:pos="1335"/>
              </w:tabs>
              <w:spacing w:after="160" w:line="259" w:lineRule="auto"/>
              <w:jc w:val="both"/>
              <w:rPr>
                <w:color w:val="000000"/>
                <w:sz w:val="22"/>
                <w:szCs w:val="22"/>
              </w:rPr>
            </w:pPr>
          </w:p>
        </w:tc>
        <w:tc>
          <w:tcPr>
            <w:tcW w:w="4135" w:type="dxa"/>
          </w:tcPr>
          <w:p w14:paraId="42C14F02" w14:textId="77777777" w:rsidR="004065DA" w:rsidRPr="00A52A0D" w:rsidRDefault="004065DA" w:rsidP="004065DA">
            <w:pPr>
              <w:jc w:val="both"/>
              <w:rPr>
                <w:color w:val="FF0000"/>
                <w:sz w:val="22"/>
                <w:szCs w:val="22"/>
              </w:rPr>
            </w:pPr>
          </w:p>
        </w:tc>
      </w:tr>
      <w:tr w:rsidR="004065DA" w:rsidRPr="00A52A0D" w14:paraId="24D29EA0" w14:textId="77777777" w:rsidTr="00F55462">
        <w:trPr>
          <w:trHeight w:val="80"/>
        </w:trPr>
        <w:tc>
          <w:tcPr>
            <w:tcW w:w="5524" w:type="dxa"/>
          </w:tcPr>
          <w:p w14:paraId="72E9D564" w14:textId="1CFEEB75" w:rsidR="004065DA" w:rsidRPr="00A52A0D" w:rsidRDefault="007A7FD8" w:rsidP="004065DA">
            <w:pPr>
              <w:spacing w:before="100" w:beforeAutospacing="1" w:after="100" w:afterAutospacing="1"/>
              <w:jc w:val="both"/>
              <w:rPr>
                <w:sz w:val="22"/>
                <w:szCs w:val="22"/>
              </w:rPr>
            </w:pPr>
            <w:r w:rsidRPr="00A52A0D">
              <w:rPr>
                <w:sz w:val="22"/>
                <w:szCs w:val="22"/>
              </w:rPr>
              <w:t>Art. 7º Para o alcance de seus objetivos, o SINPDEC deverá:</w:t>
            </w:r>
          </w:p>
        </w:tc>
        <w:tc>
          <w:tcPr>
            <w:tcW w:w="4611" w:type="dxa"/>
          </w:tcPr>
          <w:p w14:paraId="0FAC4FAC" w14:textId="77777777" w:rsidR="004065DA" w:rsidRPr="00A52A0D" w:rsidRDefault="004065DA" w:rsidP="004065DA">
            <w:pPr>
              <w:tabs>
                <w:tab w:val="left" w:pos="1335"/>
              </w:tabs>
              <w:spacing w:after="160" w:line="259" w:lineRule="auto"/>
              <w:jc w:val="both"/>
              <w:rPr>
                <w:color w:val="000000"/>
                <w:sz w:val="22"/>
                <w:szCs w:val="22"/>
              </w:rPr>
            </w:pPr>
          </w:p>
        </w:tc>
        <w:tc>
          <w:tcPr>
            <w:tcW w:w="4135" w:type="dxa"/>
          </w:tcPr>
          <w:p w14:paraId="60793427" w14:textId="77777777" w:rsidR="004065DA" w:rsidRPr="00A52A0D" w:rsidRDefault="004065DA" w:rsidP="004065DA">
            <w:pPr>
              <w:jc w:val="both"/>
              <w:rPr>
                <w:color w:val="FF0000"/>
                <w:sz w:val="22"/>
                <w:szCs w:val="22"/>
              </w:rPr>
            </w:pPr>
          </w:p>
        </w:tc>
      </w:tr>
      <w:tr w:rsidR="007A7FD8" w:rsidRPr="00A52A0D" w14:paraId="561C53C4" w14:textId="77777777" w:rsidTr="00F55462">
        <w:trPr>
          <w:trHeight w:val="80"/>
        </w:trPr>
        <w:tc>
          <w:tcPr>
            <w:tcW w:w="5524" w:type="dxa"/>
          </w:tcPr>
          <w:p w14:paraId="3F1C2D87" w14:textId="1C57B286" w:rsidR="007A7FD8" w:rsidRPr="00A52A0D" w:rsidRDefault="007A7FD8" w:rsidP="007A7FD8">
            <w:pPr>
              <w:spacing w:before="100" w:beforeAutospacing="1" w:after="100" w:afterAutospacing="1"/>
              <w:jc w:val="both"/>
              <w:rPr>
                <w:sz w:val="22"/>
                <w:szCs w:val="22"/>
              </w:rPr>
            </w:pPr>
            <w:r w:rsidRPr="00A52A0D">
              <w:rPr>
                <w:sz w:val="22"/>
                <w:szCs w:val="22"/>
              </w:rPr>
              <w:t xml:space="preserve">I - </w:t>
            </w:r>
            <w:proofErr w:type="gramStart"/>
            <w:r w:rsidRPr="00A52A0D">
              <w:rPr>
                <w:sz w:val="22"/>
                <w:szCs w:val="22"/>
              </w:rPr>
              <w:t>planejar e promover</w:t>
            </w:r>
            <w:proofErr w:type="gramEnd"/>
            <w:r w:rsidRPr="00A52A0D">
              <w:rPr>
                <w:sz w:val="22"/>
                <w:szCs w:val="22"/>
              </w:rPr>
              <w:t xml:space="preserve"> ações de prevenção de desastres naturais, antropogênicos e mistos, de maior prevalência no País;</w:t>
            </w:r>
          </w:p>
        </w:tc>
        <w:tc>
          <w:tcPr>
            <w:tcW w:w="4611" w:type="dxa"/>
          </w:tcPr>
          <w:p w14:paraId="370B5FDF" w14:textId="77777777" w:rsidR="007A7FD8" w:rsidRPr="00A52A0D" w:rsidRDefault="007A7FD8" w:rsidP="007A7FD8">
            <w:pPr>
              <w:tabs>
                <w:tab w:val="left" w:pos="1335"/>
              </w:tabs>
              <w:spacing w:after="160" w:line="259" w:lineRule="auto"/>
              <w:jc w:val="both"/>
              <w:rPr>
                <w:color w:val="000000"/>
                <w:sz w:val="22"/>
                <w:szCs w:val="22"/>
              </w:rPr>
            </w:pPr>
          </w:p>
        </w:tc>
        <w:tc>
          <w:tcPr>
            <w:tcW w:w="4135" w:type="dxa"/>
          </w:tcPr>
          <w:p w14:paraId="4A69C0F5" w14:textId="77777777" w:rsidR="007A7FD8" w:rsidRPr="00A52A0D" w:rsidRDefault="007A7FD8" w:rsidP="007A7FD8">
            <w:pPr>
              <w:jc w:val="both"/>
              <w:rPr>
                <w:color w:val="FF0000"/>
                <w:sz w:val="22"/>
                <w:szCs w:val="22"/>
              </w:rPr>
            </w:pPr>
          </w:p>
        </w:tc>
      </w:tr>
      <w:tr w:rsidR="007A7FD8" w:rsidRPr="00A52A0D" w14:paraId="1B7A066F" w14:textId="77777777" w:rsidTr="00F55462">
        <w:trPr>
          <w:trHeight w:val="80"/>
        </w:trPr>
        <w:tc>
          <w:tcPr>
            <w:tcW w:w="5524" w:type="dxa"/>
          </w:tcPr>
          <w:p w14:paraId="17C65B1A" w14:textId="20DC1B1C" w:rsidR="007A7FD8" w:rsidRPr="00A52A0D" w:rsidRDefault="007A7FD8" w:rsidP="007A7FD8">
            <w:pPr>
              <w:spacing w:before="100" w:beforeAutospacing="1" w:after="100" w:afterAutospacing="1"/>
              <w:jc w:val="both"/>
              <w:rPr>
                <w:sz w:val="22"/>
                <w:szCs w:val="22"/>
              </w:rPr>
            </w:pPr>
            <w:r w:rsidRPr="00A52A0D">
              <w:rPr>
                <w:sz w:val="22"/>
                <w:szCs w:val="22"/>
              </w:rPr>
              <w:t xml:space="preserve">II - </w:t>
            </w:r>
            <w:proofErr w:type="gramStart"/>
            <w:r w:rsidRPr="00A52A0D">
              <w:rPr>
                <w:sz w:val="22"/>
                <w:szCs w:val="22"/>
              </w:rPr>
              <w:t>realizar</w:t>
            </w:r>
            <w:proofErr w:type="gramEnd"/>
            <w:r w:rsidRPr="00A52A0D">
              <w:rPr>
                <w:sz w:val="22"/>
                <w:szCs w:val="22"/>
              </w:rPr>
              <w:t xml:space="preserve"> estudos, avaliar e reduzir riscos de desastres;</w:t>
            </w:r>
          </w:p>
        </w:tc>
        <w:tc>
          <w:tcPr>
            <w:tcW w:w="4611" w:type="dxa"/>
          </w:tcPr>
          <w:p w14:paraId="2FA1A034" w14:textId="77777777" w:rsidR="007A7FD8" w:rsidRPr="00A52A0D" w:rsidRDefault="007A7FD8" w:rsidP="007A7FD8">
            <w:pPr>
              <w:tabs>
                <w:tab w:val="left" w:pos="1335"/>
              </w:tabs>
              <w:spacing w:after="160" w:line="259" w:lineRule="auto"/>
              <w:jc w:val="both"/>
              <w:rPr>
                <w:color w:val="000000"/>
                <w:sz w:val="22"/>
                <w:szCs w:val="22"/>
              </w:rPr>
            </w:pPr>
          </w:p>
        </w:tc>
        <w:tc>
          <w:tcPr>
            <w:tcW w:w="4135" w:type="dxa"/>
          </w:tcPr>
          <w:p w14:paraId="668BC7BA" w14:textId="77777777" w:rsidR="007A7FD8" w:rsidRPr="00A52A0D" w:rsidRDefault="007A7FD8" w:rsidP="007A7FD8">
            <w:pPr>
              <w:jc w:val="both"/>
              <w:rPr>
                <w:color w:val="FF0000"/>
                <w:sz w:val="22"/>
                <w:szCs w:val="22"/>
              </w:rPr>
            </w:pPr>
          </w:p>
        </w:tc>
      </w:tr>
      <w:tr w:rsidR="007A7FD8" w:rsidRPr="00A52A0D" w14:paraId="734EDE75" w14:textId="77777777" w:rsidTr="00F55462">
        <w:trPr>
          <w:trHeight w:val="80"/>
        </w:trPr>
        <w:tc>
          <w:tcPr>
            <w:tcW w:w="5524" w:type="dxa"/>
          </w:tcPr>
          <w:p w14:paraId="33559E53" w14:textId="684B64D5" w:rsidR="007A7FD8" w:rsidRPr="00A52A0D" w:rsidRDefault="007A7FD8" w:rsidP="007A7FD8">
            <w:pPr>
              <w:spacing w:before="100" w:beforeAutospacing="1" w:after="100" w:afterAutospacing="1"/>
              <w:jc w:val="both"/>
              <w:rPr>
                <w:sz w:val="22"/>
                <w:szCs w:val="22"/>
              </w:rPr>
            </w:pPr>
            <w:r w:rsidRPr="00A52A0D">
              <w:rPr>
                <w:sz w:val="22"/>
                <w:szCs w:val="22"/>
              </w:rPr>
              <w:t>III - atuar na iminência e em circunstâncias de desastres; e</w:t>
            </w:r>
          </w:p>
        </w:tc>
        <w:tc>
          <w:tcPr>
            <w:tcW w:w="4611" w:type="dxa"/>
          </w:tcPr>
          <w:p w14:paraId="76A7B35C" w14:textId="77777777" w:rsidR="007A7FD8" w:rsidRPr="00A52A0D" w:rsidRDefault="007A7FD8" w:rsidP="007A7FD8">
            <w:pPr>
              <w:jc w:val="both"/>
              <w:rPr>
                <w:sz w:val="22"/>
                <w:szCs w:val="22"/>
              </w:rPr>
            </w:pPr>
          </w:p>
        </w:tc>
        <w:tc>
          <w:tcPr>
            <w:tcW w:w="4135" w:type="dxa"/>
          </w:tcPr>
          <w:p w14:paraId="1A98CF21" w14:textId="77777777" w:rsidR="007A7FD8" w:rsidRPr="00A52A0D" w:rsidRDefault="007A7FD8" w:rsidP="007A7FD8">
            <w:pPr>
              <w:jc w:val="both"/>
              <w:rPr>
                <w:color w:val="FF0000"/>
                <w:sz w:val="22"/>
                <w:szCs w:val="22"/>
              </w:rPr>
            </w:pPr>
          </w:p>
        </w:tc>
      </w:tr>
      <w:tr w:rsidR="007A7FD8" w:rsidRPr="00A52A0D" w14:paraId="5DFB0A26" w14:textId="77777777" w:rsidTr="00F55462">
        <w:trPr>
          <w:trHeight w:val="80"/>
        </w:trPr>
        <w:tc>
          <w:tcPr>
            <w:tcW w:w="5524" w:type="dxa"/>
          </w:tcPr>
          <w:p w14:paraId="33B9148F" w14:textId="48937FE5" w:rsidR="007A7FD8" w:rsidRPr="00A52A0D" w:rsidRDefault="007A7FD8" w:rsidP="007A7FD8">
            <w:pPr>
              <w:spacing w:before="100" w:beforeAutospacing="1" w:after="100" w:afterAutospacing="1"/>
              <w:jc w:val="both"/>
              <w:rPr>
                <w:sz w:val="22"/>
                <w:szCs w:val="22"/>
              </w:rPr>
            </w:pPr>
            <w:r w:rsidRPr="00A52A0D">
              <w:rPr>
                <w:sz w:val="22"/>
                <w:szCs w:val="22"/>
              </w:rPr>
              <w:lastRenderedPageBreak/>
              <w:t xml:space="preserve">IV - </w:t>
            </w:r>
            <w:proofErr w:type="gramStart"/>
            <w:r w:rsidRPr="00A52A0D">
              <w:rPr>
                <w:sz w:val="22"/>
                <w:szCs w:val="22"/>
              </w:rPr>
              <w:t>prevenir ou minimizar</w:t>
            </w:r>
            <w:proofErr w:type="gramEnd"/>
            <w:r w:rsidRPr="00A52A0D">
              <w:rPr>
                <w:sz w:val="22"/>
                <w:szCs w:val="22"/>
              </w:rPr>
              <w:t xml:space="preserve"> danos, socorrer e assistir populações afetadas e restabelecer os cenários atingidos por desastres. </w:t>
            </w:r>
          </w:p>
        </w:tc>
        <w:tc>
          <w:tcPr>
            <w:tcW w:w="4611" w:type="dxa"/>
          </w:tcPr>
          <w:p w14:paraId="5E5674B5" w14:textId="77777777" w:rsidR="007A7FD8" w:rsidRPr="00A52A0D" w:rsidRDefault="007A7FD8" w:rsidP="007A7FD8">
            <w:pPr>
              <w:jc w:val="center"/>
              <w:rPr>
                <w:color w:val="FF0000"/>
                <w:sz w:val="22"/>
                <w:szCs w:val="22"/>
              </w:rPr>
            </w:pPr>
          </w:p>
        </w:tc>
        <w:tc>
          <w:tcPr>
            <w:tcW w:w="4135" w:type="dxa"/>
          </w:tcPr>
          <w:p w14:paraId="35C83DE3" w14:textId="77777777" w:rsidR="007A7FD8" w:rsidRPr="00A52A0D" w:rsidRDefault="007A7FD8" w:rsidP="007A7FD8">
            <w:pPr>
              <w:jc w:val="both"/>
              <w:rPr>
                <w:color w:val="FF0000"/>
                <w:sz w:val="22"/>
                <w:szCs w:val="22"/>
              </w:rPr>
            </w:pPr>
          </w:p>
        </w:tc>
      </w:tr>
      <w:tr w:rsidR="004065DA" w:rsidRPr="00A52A0D" w14:paraId="36D5B667" w14:textId="77777777" w:rsidTr="00F55462">
        <w:trPr>
          <w:trHeight w:val="80"/>
        </w:trPr>
        <w:tc>
          <w:tcPr>
            <w:tcW w:w="5524" w:type="dxa"/>
          </w:tcPr>
          <w:p w14:paraId="02C14819" w14:textId="06F81213" w:rsidR="004065DA" w:rsidRPr="00A52A0D" w:rsidRDefault="007A7FD8" w:rsidP="00AF17F9">
            <w:pPr>
              <w:spacing w:after="160" w:line="259" w:lineRule="auto"/>
              <w:jc w:val="both"/>
              <w:rPr>
                <w:b/>
                <w:strike/>
                <w:sz w:val="22"/>
                <w:szCs w:val="22"/>
              </w:rPr>
            </w:pPr>
            <w:r w:rsidRPr="00A52A0D">
              <w:rPr>
                <w:rFonts w:eastAsia="Calibri"/>
                <w:sz w:val="22"/>
                <w:szCs w:val="22"/>
                <w:lang w:eastAsia="en-US"/>
              </w:rPr>
              <w:t>Parágrafo único.  Para o funcionamento integrado do SINPDEC, os Estados, Distrito Federal e Municípios encaminharão à Secretaria Nacional de Defesa Civil informações atualizadas a respeito das respectivas unidades locais responsáveis pelas ações de defesa civil em suas jurisdições.</w:t>
            </w:r>
          </w:p>
        </w:tc>
        <w:tc>
          <w:tcPr>
            <w:tcW w:w="4611" w:type="dxa"/>
          </w:tcPr>
          <w:p w14:paraId="4BF796F6" w14:textId="77777777" w:rsidR="004065DA" w:rsidRPr="00A52A0D" w:rsidRDefault="004065DA" w:rsidP="004065DA">
            <w:pPr>
              <w:jc w:val="center"/>
              <w:rPr>
                <w:color w:val="FF0000"/>
                <w:sz w:val="22"/>
                <w:szCs w:val="22"/>
              </w:rPr>
            </w:pPr>
          </w:p>
        </w:tc>
        <w:tc>
          <w:tcPr>
            <w:tcW w:w="4135" w:type="dxa"/>
          </w:tcPr>
          <w:p w14:paraId="746737D4" w14:textId="77777777" w:rsidR="004065DA" w:rsidRPr="00A52A0D" w:rsidRDefault="004065DA" w:rsidP="004065DA">
            <w:pPr>
              <w:jc w:val="both"/>
              <w:rPr>
                <w:color w:val="FF0000"/>
                <w:sz w:val="22"/>
                <w:szCs w:val="22"/>
              </w:rPr>
            </w:pPr>
          </w:p>
        </w:tc>
      </w:tr>
      <w:tr w:rsidR="007A7FD8" w:rsidRPr="00A52A0D" w14:paraId="63DE8F14" w14:textId="77777777" w:rsidTr="00F55462">
        <w:trPr>
          <w:trHeight w:val="80"/>
        </w:trPr>
        <w:tc>
          <w:tcPr>
            <w:tcW w:w="5524" w:type="dxa"/>
          </w:tcPr>
          <w:p w14:paraId="3FC366F5" w14:textId="092FB3EF" w:rsidR="007A7FD8" w:rsidRPr="00A52A0D" w:rsidRDefault="007A7FD8" w:rsidP="007A7FD8">
            <w:pPr>
              <w:tabs>
                <w:tab w:val="left" w:pos="930"/>
              </w:tabs>
              <w:spacing w:before="100" w:beforeAutospacing="1" w:after="100" w:afterAutospacing="1"/>
              <w:jc w:val="both"/>
              <w:rPr>
                <w:rFonts w:eastAsia="Calibri"/>
                <w:sz w:val="22"/>
                <w:szCs w:val="22"/>
                <w:lang w:eastAsia="en-US"/>
              </w:rPr>
            </w:pPr>
            <w:r w:rsidRPr="00A52A0D">
              <w:rPr>
                <w:rFonts w:eastAsia="Calibri"/>
                <w:sz w:val="22"/>
                <w:szCs w:val="22"/>
                <w:lang w:eastAsia="en-US"/>
              </w:rPr>
              <w:t>Art. 8º Considera-se órgão regional estadual e órgão regional municipal de proteção e defesa civil a unidade integrante da Administração Direta com atribuições de coordenação da execução da PNPDEC no âmbito do respectivo ente federativo.</w:t>
            </w:r>
          </w:p>
        </w:tc>
        <w:tc>
          <w:tcPr>
            <w:tcW w:w="4611" w:type="dxa"/>
          </w:tcPr>
          <w:p w14:paraId="4651A12A" w14:textId="77777777" w:rsidR="007A7FD8" w:rsidRPr="00A52A0D" w:rsidRDefault="007A7FD8" w:rsidP="007A7FD8">
            <w:pPr>
              <w:jc w:val="center"/>
              <w:rPr>
                <w:color w:val="FF0000"/>
                <w:sz w:val="22"/>
                <w:szCs w:val="22"/>
              </w:rPr>
            </w:pPr>
          </w:p>
        </w:tc>
        <w:tc>
          <w:tcPr>
            <w:tcW w:w="4135" w:type="dxa"/>
          </w:tcPr>
          <w:p w14:paraId="44A0B222" w14:textId="77777777" w:rsidR="007A7FD8" w:rsidRPr="00A52A0D" w:rsidRDefault="007A7FD8" w:rsidP="007A7FD8">
            <w:pPr>
              <w:jc w:val="both"/>
              <w:rPr>
                <w:color w:val="FF0000"/>
                <w:sz w:val="22"/>
                <w:szCs w:val="22"/>
              </w:rPr>
            </w:pPr>
          </w:p>
        </w:tc>
      </w:tr>
      <w:tr w:rsidR="007A7FD8" w:rsidRPr="00A52A0D" w14:paraId="689C0FDE" w14:textId="77777777" w:rsidTr="00F55462">
        <w:trPr>
          <w:trHeight w:val="80"/>
        </w:trPr>
        <w:tc>
          <w:tcPr>
            <w:tcW w:w="5524" w:type="dxa"/>
          </w:tcPr>
          <w:p w14:paraId="6C23CC1A" w14:textId="2ADF2FA7" w:rsidR="007A7FD8" w:rsidRPr="00A52A0D" w:rsidRDefault="007A7FD8" w:rsidP="007A7FD8">
            <w:pPr>
              <w:tabs>
                <w:tab w:val="left" w:pos="1605"/>
              </w:tabs>
              <w:spacing w:before="100" w:beforeAutospacing="1" w:after="100" w:afterAutospacing="1"/>
              <w:jc w:val="both"/>
              <w:rPr>
                <w:rFonts w:eastAsia="Calibri"/>
                <w:sz w:val="22"/>
                <w:szCs w:val="22"/>
                <w:lang w:eastAsia="en-US"/>
              </w:rPr>
            </w:pPr>
            <w:r w:rsidRPr="00A52A0D">
              <w:rPr>
                <w:rFonts w:eastAsia="Calibri"/>
                <w:sz w:val="22"/>
                <w:szCs w:val="22"/>
                <w:lang w:eastAsia="en-US"/>
              </w:rPr>
              <w:t>Parágrafo único.  Caberá aos estados, ao Distrito Federal e aos municípios estruturar seus órgãos de proteção e defesa civil de forma a promover a articulação e o gerenciamento das suas ações para o funcionamento do SINPDEC.</w:t>
            </w:r>
          </w:p>
        </w:tc>
        <w:tc>
          <w:tcPr>
            <w:tcW w:w="4611" w:type="dxa"/>
          </w:tcPr>
          <w:p w14:paraId="3459F97B" w14:textId="247DCFA2" w:rsidR="007A7FD8" w:rsidRPr="00A52A0D" w:rsidRDefault="007A7FD8" w:rsidP="007A7FD8">
            <w:pPr>
              <w:jc w:val="center"/>
              <w:rPr>
                <w:color w:val="FF0000"/>
                <w:sz w:val="22"/>
                <w:szCs w:val="22"/>
              </w:rPr>
            </w:pPr>
          </w:p>
        </w:tc>
        <w:tc>
          <w:tcPr>
            <w:tcW w:w="4135" w:type="dxa"/>
          </w:tcPr>
          <w:p w14:paraId="7AC4BD38" w14:textId="77777777" w:rsidR="007A7FD8" w:rsidRPr="00A52A0D" w:rsidRDefault="007A7FD8" w:rsidP="007A7FD8">
            <w:pPr>
              <w:jc w:val="both"/>
              <w:rPr>
                <w:color w:val="FF0000"/>
                <w:sz w:val="22"/>
                <w:szCs w:val="22"/>
              </w:rPr>
            </w:pPr>
          </w:p>
        </w:tc>
      </w:tr>
      <w:tr w:rsidR="007A7FD8" w:rsidRPr="00A52A0D" w14:paraId="3CC166D7" w14:textId="77777777" w:rsidTr="00F55462">
        <w:trPr>
          <w:trHeight w:val="80"/>
        </w:trPr>
        <w:tc>
          <w:tcPr>
            <w:tcW w:w="5524" w:type="dxa"/>
          </w:tcPr>
          <w:p w14:paraId="4619A1AC" w14:textId="163FBD58" w:rsidR="007A7FD8" w:rsidRPr="00A52A0D" w:rsidRDefault="007A7FD8" w:rsidP="007A7FD8">
            <w:pPr>
              <w:spacing w:before="100" w:beforeAutospacing="1" w:after="100" w:afterAutospacing="1"/>
              <w:jc w:val="both"/>
              <w:rPr>
                <w:rFonts w:eastAsia="Calibri"/>
                <w:sz w:val="22"/>
                <w:szCs w:val="22"/>
                <w:lang w:eastAsia="en-US"/>
              </w:rPr>
            </w:pPr>
            <w:r w:rsidRPr="00A52A0D">
              <w:rPr>
                <w:rFonts w:eastAsia="Calibri"/>
                <w:sz w:val="22"/>
                <w:szCs w:val="22"/>
                <w:lang w:eastAsia="en-US"/>
              </w:rPr>
              <w:t>Art. 9º Consideram-se órgãos setoriais, para os fins deste Decreto, os órgãos e entidades da Administração Direta e Indireta, exceto os órgãos central e regional, que integram do SINPDEC, nas três esferas de governo.</w:t>
            </w:r>
          </w:p>
        </w:tc>
        <w:tc>
          <w:tcPr>
            <w:tcW w:w="4611" w:type="dxa"/>
          </w:tcPr>
          <w:p w14:paraId="605C1E25" w14:textId="77777777" w:rsidR="007A7FD8" w:rsidRPr="00A52A0D" w:rsidRDefault="007A7FD8" w:rsidP="007A7FD8">
            <w:pPr>
              <w:jc w:val="center"/>
              <w:rPr>
                <w:color w:val="FF0000"/>
                <w:sz w:val="22"/>
                <w:szCs w:val="22"/>
              </w:rPr>
            </w:pPr>
          </w:p>
        </w:tc>
        <w:tc>
          <w:tcPr>
            <w:tcW w:w="4135" w:type="dxa"/>
          </w:tcPr>
          <w:p w14:paraId="48FD6967" w14:textId="77777777" w:rsidR="007A7FD8" w:rsidRPr="00A52A0D" w:rsidRDefault="007A7FD8" w:rsidP="007A7FD8">
            <w:pPr>
              <w:jc w:val="both"/>
              <w:rPr>
                <w:color w:val="FF0000"/>
                <w:sz w:val="22"/>
                <w:szCs w:val="22"/>
              </w:rPr>
            </w:pPr>
          </w:p>
        </w:tc>
      </w:tr>
      <w:tr w:rsidR="0019367A" w:rsidRPr="00A52A0D" w14:paraId="24D0DC23" w14:textId="77777777" w:rsidTr="00F55462">
        <w:trPr>
          <w:trHeight w:val="80"/>
        </w:trPr>
        <w:tc>
          <w:tcPr>
            <w:tcW w:w="5524" w:type="dxa"/>
          </w:tcPr>
          <w:p w14:paraId="037A1C74" w14:textId="1E6C8F4B" w:rsidR="0019367A" w:rsidRPr="00A52A0D" w:rsidRDefault="0019367A" w:rsidP="007A7FD8">
            <w:pPr>
              <w:spacing w:before="100" w:beforeAutospacing="1" w:after="100" w:afterAutospacing="1"/>
              <w:jc w:val="both"/>
              <w:rPr>
                <w:rFonts w:eastAsia="Calibri"/>
                <w:sz w:val="22"/>
                <w:szCs w:val="22"/>
                <w:lang w:eastAsia="en-US"/>
              </w:rPr>
            </w:pPr>
            <w:r w:rsidRPr="00A52A0D">
              <w:rPr>
                <w:rFonts w:eastAsia="Calibri"/>
                <w:sz w:val="22"/>
                <w:szCs w:val="22"/>
                <w:lang w:eastAsia="en-US"/>
              </w:rPr>
              <w:t>Parágrafo único.  A atuação dos órgãos setoriais se dará de acordo com as suas competências institucionais e de forma articulada e integrada com os órgãos central e regionais de proteção e defesa civil, nas três esferas de governo.</w:t>
            </w:r>
          </w:p>
        </w:tc>
        <w:tc>
          <w:tcPr>
            <w:tcW w:w="4611" w:type="dxa"/>
          </w:tcPr>
          <w:p w14:paraId="7EA22FB4" w14:textId="77777777" w:rsidR="0019367A" w:rsidRPr="00A52A0D" w:rsidRDefault="0019367A" w:rsidP="007A7FD8">
            <w:pPr>
              <w:jc w:val="center"/>
              <w:rPr>
                <w:color w:val="FF0000"/>
                <w:sz w:val="22"/>
                <w:szCs w:val="22"/>
              </w:rPr>
            </w:pPr>
          </w:p>
        </w:tc>
        <w:tc>
          <w:tcPr>
            <w:tcW w:w="4135" w:type="dxa"/>
          </w:tcPr>
          <w:p w14:paraId="2F0D1AFB" w14:textId="77777777" w:rsidR="0019367A" w:rsidRPr="00A52A0D" w:rsidRDefault="0019367A" w:rsidP="007A7FD8">
            <w:pPr>
              <w:jc w:val="both"/>
              <w:rPr>
                <w:color w:val="FF0000"/>
                <w:sz w:val="22"/>
                <w:szCs w:val="22"/>
              </w:rPr>
            </w:pPr>
          </w:p>
        </w:tc>
      </w:tr>
      <w:tr w:rsidR="004065DA" w:rsidRPr="00A52A0D" w14:paraId="5CB7A05E" w14:textId="77777777" w:rsidTr="00F55462">
        <w:trPr>
          <w:trHeight w:val="80"/>
        </w:trPr>
        <w:tc>
          <w:tcPr>
            <w:tcW w:w="5524" w:type="dxa"/>
          </w:tcPr>
          <w:p w14:paraId="62931873" w14:textId="77777777" w:rsidR="002619E5" w:rsidRPr="00A52A0D" w:rsidRDefault="002619E5" w:rsidP="002619E5">
            <w:pPr>
              <w:spacing w:before="100" w:beforeAutospacing="1" w:after="100" w:afterAutospacing="1"/>
              <w:jc w:val="center"/>
              <w:rPr>
                <w:sz w:val="22"/>
                <w:szCs w:val="22"/>
              </w:rPr>
            </w:pPr>
            <w:r w:rsidRPr="00A52A0D">
              <w:rPr>
                <w:sz w:val="22"/>
                <w:szCs w:val="22"/>
              </w:rPr>
              <w:t>Seção II</w:t>
            </w:r>
          </w:p>
          <w:p w14:paraId="401DE585" w14:textId="77777777" w:rsidR="001C54B5" w:rsidRPr="00A52A0D" w:rsidRDefault="002619E5" w:rsidP="002619E5">
            <w:pPr>
              <w:spacing w:before="100" w:beforeAutospacing="1" w:after="100" w:afterAutospacing="1"/>
              <w:jc w:val="center"/>
              <w:rPr>
                <w:sz w:val="22"/>
                <w:szCs w:val="22"/>
              </w:rPr>
            </w:pPr>
            <w:r w:rsidRPr="00A52A0D">
              <w:rPr>
                <w:sz w:val="22"/>
                <w:szCs w:val="22"/>
              </w:rPr>
              <w:t>Do Conselho Nacional de Proteção e Defesa Civil</w:t>
            </w:r>
          </w:p>
        </w:tc>
        <w:tc>
          <w:tcPr>
            <w:tcW w:w="4611" w:type="dxa"/>
          </w:tcPr>
          <w:p w14:paraId="55FAEED0" w14:textId="77777777" w:rsidR="004065DA" w:rsidRPr="00A52A0D" w:rsidRDefault="004065DA" w:rsidP="004065DA">
            <w:pPr>
              <w:jc w:val="center"/>
              <w:rPr>
                <w:color w:val="FF0000"/>
                <w:sz w:val="22"/>
                <w:szCs w:val="22"/>
              </w:rPr>
            </w:pPr>
          </w:p>
        </w:tc>
        <w:tc>
          <w:tcPr>
            <w:tcW w:w="4135" w:type="dxa"/>
          </w:tcPr>
          <w:p w14:paraId="16A8970E" w14:textId="77777777" w:rsidR="004065DA" w:rsidRPr="00A52A0D" w:rsidRDefault="004065DA" w:rsidP="004065DA">
            <w:pPr>
              <w:jc w:val="both"/>
              <w:rPr>
                <w:color w:val="FF0000"/>
                <w:sz w:val="22"/>
                <w:szCs w:val="22"/>
              </w:rPr>
            </w:pPr>
          </w:p>
        </w:tc>
      </w:tr>
      <w:tr w:rsidR="004065DA" w:rsidRPr="00A52A0D" w14:paraId="745E47D5" w14:textId="77777777" w:rsidTr="00F55462">
        <w:trPr>
          <w:trHeight w:val="80"/>
        </w:trPr>
        <w:tc>
          <w:tcPr>
            <w:tcW w:w="5524" w:type="dxa"/>
          </w:tcPr>
          <w:p w14:paraId="0B901D67" w14:textId="193034F7" w:rsidR="004065DA" w:rsidRPr="00A52A0D" w:rsidRDefault="0019367A" w:rsidP="004065DA">
            <w:pPr>
              <w:spacing w:before="100" w:beforeAutospacing="1" w:after="100" w:afterAutospacing="1"/>
              <w:jc w:val="both"/>
              <w:rPr>
                <w:b/>
                <w:strike/>
                <w:color w:val="4472C4"/>
                <w:sz w:val="22"/>
                <w:szCs w:val="22"/>
              </w:rPr>
            </w:pPr>
            <w:r w:rsidRPr="00A52A0D">
              <w:rPr>
                <w:sz w:val="22"/>
                <w:szCs w:val="22"/>
              </w:rPr>
              <w:t xml:space="preserve">Art. 10. O CONPDEC é o órgão colegiado, de natureza consultiva, integrante da estrutura básica do Ministério do Desenvolvimento Regional e por este coordenado, cujas </w:t>
            </w:r>
            <w:r w:rsidRPr="00A52A0D">
              <w:rPr>
                <w:sz w:val="22"/>
                <w:szCs w:val="22"/>
              </w:rPr>
              <w:lastRenderedPageBreak/>
              <w:t>finalidades estão estabelecidas no art. 12, caput, da Lei nº 12.608, de 2012, tem por competência:</w:t>
            </w:r>
          </w:p>
        </w:tc>
        <w:tc>
          <w:tcPr>
            <w:tcW w:w="4611" w:type="dxa"/>
          </w:tcPr>
          <w:p w14:paraId="32C4B76F" w14:textId="77777777" w:rsidR="004065DA" w:rsidRPr="00A52A0D" w:rsidRDefault="004065DA" w:rsidP="004065DA">
            <w:pPr>
              <w:jc w:val="center"/>
              <w:rPr>
                <w:color w:val="FF0000"/>
                <w:sz w:val="22"/>
                <w:szCs w:val="22"/>
              </w:rPr>
            </w:pPr>
          </w:p>
        </w:tc>
        <w:tc>
          <w:tcPr>
            <w:tcW w:w="4135" w:type="dxa"/>
          </w:tcPr>
          <w:p w14:paraId="3FBDEDF3" w14:textId="77777777" w:rsidR="004065DA" w:rsidRPr="00A52A0D" w:rsidRDefault="004065DA" w:rsidP="004065DA">
            <w:pPr>
              <w:jc w:val="both"/>
              <w:rPr>
                <w:color w:val="FF0000"/>
                <w:sz w:val="22"/>
                <w:szCs w:val="22"/>
              </w:rPr>
            </w:pPr>
          </w:p>
        </w:tc>
      </w:tr>
      <w:tr w:rsidR="0019367A" w:rsidRPr="00A52A0D" w14:paraId="1DB34D2E" w14:textId="77777777" w:rsidTr="00F55462">
        <w:trPr>
          <w:trHeight w:val="80"/>
        </w:trPr>
        <w:tc>
          <w:tcPr>
            <w:tcW w:w="5524" w:type="dxa"/>
          </w:tcPr>
          <w:p w14:paraId="5FF6BE4C" w14:textId="794766FD" w:rsidR="0019367A" w:rsidRPr="00A52A0D" w:rsidRDefault="0019367A" w:rsidP="0019367A">
            <w:pPr>
              <w:tabs>
                <w:tab w:val="left" w:pos="1680"/>
              </w:tabs>
              <w:spacing w:before="100" w:beforeAutospacing="1" w:after="100" w:afterAutospacing="1"/>
              <w:jc w:val="both"/>
              <w:rPr>
                <w:b/>
                <w:strike/>
                <w:color w:val="4472C4"/>
                <w:sz w:val="22"/>
                <w:szCs w:val="22"/>
              </w:rPr>
            </w:pPr>
            <w:r w:rsidRPr="00A52A0D">
              <w:rPr>
                <w:sz w:val="22"/>
                <w:szCs w:val="22"/>
              </w:rPr>
              <w:t xml:space="preserve">I - </w:t>
            </w:r>
            <w:proofErr w:type="gramStart"/>
            <w:r w:rsidRPr="00A52A0D">
              <w:rPr>
                <w:sz w:val="22"/>
                <w:szCs w:val="22"/>
              </w:rPr>
              <w:t>promover</w:t>
            </w:r>
            <w:proofErr w:type="gramEnd"/>
            <w:r w:rsidRPr="00A52A0D">
              <w:rPr>
                <w:sz w:val="22"/>
                <w:szCs w:val="22"/>
              </w:rPr>
              <w:t xml:space="preserve"> a articulação do SINPDEC nos âmbitos federal, estadual e municipal;</w:t>
            </w:r>
          </w:p>
        </w:tc>
        <w:tc>
          <w:tcPr>
            <w:tcW w:w="4611" w:type="dxa"/>
          </w:tcPr>
          <w:p w14:paraId="17EF56A2" w14:textId="77777777" w:rsidR="0019367A" w:rsidRPr="00A52A0D" w:rsidRDefault="0019367A" w:rsidP="0019367A">
            <w:pPr>
              <w:jc w:val="center"/>
              <w:rPr>
                <w:color w:val="FF0000"/>
                <w:sz w:val="22"/>
                <w:szCs w:val="22"/>
              </w:rPr>
            </w:pPr>
          </w:p>
        </w:tc>
        <w:tc>
          <w:tcPr>
            <w:tcW w:w="4135" w:type="dxa"/>
          </w:tcPr>
          <w:p w14:paraId="53DB4357" w14:textId="77777777" w:rsidR="0019367A" w:rsidRPr="00A52A0D" w:rsidRDefault="0019367A" w:rsidP="0019367A">
            <w:pPr>
              <w:jc w:val="both"/>
              <w:rPr>
                <w:color w:val="FF0000"/>
                <w:sz w:val="22"/>
                <w:szCs w:val="22"/>
              </w:rPr>
            </w:pPr>
          </w:p>
        </w:tc>
      </w:tr>
      <w:tr w:rsidR="0019367A" w:rsidRPr="00A52A0D" w14:paraId="2C7D4D19" w14:textId="77777777" w:rsidTr="00F55462">
        <w:trPr>
          <w:trHeight w:val="80"/>
        </w:trPr>
        <w:tc>
          <w:tcPr>
            <w:tcW w:w="5524" w:type="dxa"/>
          </w:tcPr>
          <w:p w14:paraId="02A498C2" w14:textId="154A3B0B" w:rsidR="0019367A" w:rsidRPr="00A52A0D" w:rsidRDefault="0019367A" w:rsidP="0019367A">
            <w:pPr>
              <w:tabs>
                <w:tab w:val="left" w:pos="1155"/>
              </w:tabs>
              <w:spacing w:before="100" w:beforeAutospacing="1" w:after="100" w:afterAutospacing="1"/>
              <w:jc w:val="both"/>
              <w:rPr>
                <w:b/>
                <w:strike/>
                <w:color w:val="4472C4"/>
                <w:sz w:val="22"/>
                <w:szCs w:val="22"/>
              </w:rPr>
            </w:pPr>
            <w:r w:rsidRPr="00A52A0D">
              <w:rPr>
                <w:sz w:val="22"/>
                <w:szCs w:val="22"/>
              </w:rPr>
              <w:t xml:space="preserve">II – </w:t>
            </w:r>
            <w:proofErr w:type="gramStart"/>
            <w:r w:rsidRPr="00A52A0D">
              <w:rPr>
                <w:sz w:val="22"/>
                <w:szCs w:val="22"/>
              </w:rPr>
              <w:t>articular</w:t>
            </w:r>
            <w:proofErr w:type="gramEnd"/>
            <w:r w:rsidRPr="00A52A0D">
              <w:rPr>
                <w:sz w:val="22"/>
                <w:szCs w:val="22"/>
              </w:rPr>
              <w:t xml:space="preserve"> a elaboração do Plano Nacional de Proteção e Defesa Civil no âmbito da União, dos Estados e municípios e fomentar a sua implementação;</w:t>
            </w:r>
          </w:p>
        </w:tc>
        <w:tc>
          <w:tcPr>
            <w:tcW w:w="4611" w:type="dxa"/>
          </w:tcPr>
          <w:p w14:paraId="7F85030B" w14:textId="77777777" w:rsidR="0019367A" w:rsidRPr="00A52A0D" w:rsidRDefault="0019367A" w:rsidP="0019367A">
            <w:pPr>
              <w:jc w:val="center"/>
              <w:rPr>
                <w:color w:val="FF0000"/>
                <w:sz w:val="22"/>
                <w:szCs w:val="22"/>
              </w:rPr>
            </w:pPr>
          </w:p>
        </w:tc>
        <w:tc>
          <w:tcPr>
            <w:tcW w:w="4135" w:type="dxa"/>
          </w:tcPr>
          <w:p w14:paraId="2CD2C286" w14:textId="77777777" w:rsidR="0019367A" w:rsidRPr="00A52A0D" w:rsidRDefault="0019367A" w:rsidP="0019367A">
            <w:pPr>
              <w:jc w:val="both"/>
              <w:rPr>
                <w:color w:val="FF0000"/>
                <w:sz w:val="22"/>
                <w:szCs w:val="22"/>
              </w:rPr>
            </w:pPr>
          </w:p>
        </w:tc>
      </w:tr>
      <w:tr w:rsidR="0019367A" w:rsidRPr="00A52A0D" w14:paraId="38F03D3A" w14:textId="77777777" w:rsidTr="00F55462">
        <w:trPr>
          <w:trHeight w:val="80"/>
        </w:trPr>
        <w:tc>
          <w:tcPr>
            <w:tcW w:w="5524" w:type="dxa"/>
          </w:tcPr>
          <w:p w14:paraId="5E037752" w14:textId="1B45B16A" w:rsidR="0019367A" w:rsidRPr="00A52A0D" w:rsidRDefault="0019367A" w:rsidP="0019367A">
            <w:pPr>
              <w:spacing w:before="100" w:beforeAutospacing="1" w:after="100" w:afterAutospacing="1"/>
              <w:jc w:val="both"/>
              <w:rPr>
                <w:b/>
                <w:strike/>
                <w:color w:val="4472C4"/>
                <w:sz w:val="22"/>
                <w:szCs w:val="22"/>
              </w:rPr>
            </w:pPr>
            <w:r w:rsidRPr="00A52A0D">
              <w:rPr>
                <w:sz w:val="22"/>
                <w:szCs w:val="22"/>
              </w:rPr>
              <w:t xml:space="preserve">III – acompanhar a implementação e execução do Plano Nacional de Proteção e Defesa Civil e sugerir providências necessárias ao cumprimento de suas metas; </w:t>
            </w:r>
          </w:p>
        </w:tc>
        <w:tc>
          <w:tcPr>
            <w:tcW w:w="4611" w:type="dxa"/>
          </w:tcPr>
          <w:p w14:paraId="46056A51" w14:textId="77777777" w:rsidR="0019367A" w:rsidRPr="00A52A0D" w:rsidRDefault="0019367A" w:rsidP="0019367A">
            <w:pPr>
              <w:jc w:val="center"/>
              <w:rPr>
                <w:color w:val="FF0000"/>
                <w:sz w:val="22"/>
                <w:szCs w:val="22"/>
              </w:rPr>
            </w:pPr>
          </w:p>
        </w:tc>
        <w:tc>
          <w:tcPr>
            <w:tcW w:w="4135" w:type="dxa"/>
          </w:tcPr>
          <w:p w14:paraId="58CC83FC" w14:textId="77777777" w:rsidR="0019367A" w:rsidRPr="00A52A0D" w:rsidRDefault="0019367A" w:rsidP="0019367A">
            <w:pPr>
              <w:jc w:val="both"/>
              <w:rPr>
                <w:color w:val="FF0000"/>
                <w:sz w:val="22"/>
                <w:szCs w:val="22"/>
              </w:rPr>
            </w:pPr>
          </w:p>
        </w:tc>
      </w:tr>
      <w:tr w:rsidR="0019367A" w:rsidRPr="00A52A0D" w14:paraId="55890DEF" w14:textId="77777777" w:rsidTr="00F55462">
        <w:trPr>
          <w:trHeight w:val="80"/>
        </w:trPr>
        <w:tc>
          <w:tcPr>
            <w:tcW w:w="5524" w:type="dxa"/>
          </w:tcPr>
          <w:p w14:paraId="7369BC60" w14:textId="369B2F3B" w:rsidR="0019367A" w:rsidRPr="00A52A0D" w:rsidRDefault="0019367A" w:rsidP="0019367A">
            <w:pPr>
              <w:spacing w:before="100" w:beforeAutospacing="1" w:after="100" w:afterAutospacing="1"/>
              <w:jc w:val="both"/>
              <w:rPr>
                <w:b/>
                <w:strike/>
                <w:color w:val="4472C4"/>
                <w:sz w:val="22"/>
                <w:szCs w:val="22"/>
              </w:rPr>
            </w:pPr>
            <w:r w:rsidRPr="00A52A0D">
              <w:rPr>
                <w:sz w:val="22"/>
                <w:szCs w:val="22"/>
              </w:rPr>
              <w:t xml:space="preserve">IV - </w:t>
            </w:r>
            <w:proofErr w:type="gramStart"/>
            <w:r w:rsidRPr="00A52A0D">
              <w:rPr>
                <w:sz w:val="22"/>
                <w:szCs w:val="22"/>
              </w:rPr>
              <w:t>propor</w:t>
            </w:r>
            <w:proofErr w:type="gramEnd"/>
            <w:r w:rsidRPr="00A52A0D">
              <w:rPr>
                <w:sz w:val="22"/>
                <w:szCs w:val="22"/>
              </w:rPr>
              <w:t xml:space="preserve"> programas, normativos e alterações legislativas relacionadas à matéria de proteção e defesa civil e à Política Nacional de Proteção e Defesa Civil; e</w:t>
            </w:r>
          </w:p>
        </w:tc>
        <w:tc>
          <w:tcPr>
            <w:tcW w:w="4611" w:type="dxa"/>
          </w:tcPr>
          <w:p w14:paraId="3A6C94B4" w14:textId="77777777" w:rsidR="0019367A" w:rsidRPr="00A52A0D" w:rsidRDefault="0019367A" w:rsidP="0019367A">
            <w:pPr>
              <w:jc w:val="center"/>
              <w:rPr>
                <w:color w:val="FF0000"/>
                <w:sz w:val="22"/>
                <w:szCs w:val="22"/>
              </w:rPr>
            </w:pPr>
          </w:p>
        </w:tc>
        <w:tc>
          <w:tcPr>
            <w:tcW w:w="4135" w:type="dxa"/>
          </w:tcPr>
          <w:p w14:paraId="72919188" w14:textId="77777777" w:rsidR="0019367A" w:rsidRPr="00A52A0D" w:rsidRDefault="0019367A" w:rsidP="0019367A">
            <w:pPr>
              <w:jc w:val="both"/>
              <w:rPr>
                <w:color w:val="FF0000"/>
                <w:sz w:val="22"/>
                <w:szCs w:val="22"/>
              </w:rPr>
            </w:pPr>
          </w:p>
        </w:tc>
      </w:tr>
      <w:tr w:rsidR="0019367A" w:rsidRPr="00A52A0D" w14:paraId="268B0E25" w14:textId="77777777" w:rsidTr="00F55462">
        <w:trPr>
          <w:trHeight w:val="80"/>
        </w:trPr>
        <w:tc>
          <w:tcPr>
            <w:tcW w:w="5524" w:type="dxa"/>
          </w:tcPr>
          <w:p w14:paraId="05E869A9" w14:textId="2C032C07" w:rsidR="0019367A" w:rsidRPr="00A52A0D" w:rsidRDefault="0019367A" w:rsidP="0019367A">
            <w:pPr>
              <w:spacing w:before="120" w:after="120"/>
              <w:jc w:val="both"/>
              <w:rPr>
                <w:sz w:val="22"/>
                <w:szCs w:val="22"/>
              </w:rPr>
            </w:pPr>
            <w:r w:rsidRPr="00A52A0D">
              <w:rPr>
                <w:sz w:val="22"/>
                <w:szCs w:val="22"/>
              </w:rPr>
              <w:t xml:space="preserve">V - </w:t>
            </w:r>
            <w:proofErr w:type="gramStart"/>
            <w:r w:rsidRPr="00A52A0D">
              <w:rPr>
                <w:sz w:val="22"/>
                <w:szCs w:val="22"/>
              </w:rPr>
              <w:t>sugerir</w:t>
            </w:r>
            <w:proofErr w:type="gramEnd"/>
            <w:r w:rsidRPr="00A52A0D">
              <w:rPr>
                <w:sz w:val="22"/>
                <w:szCs w:val="22"/>
              </w:rPr>
              <w:t xml:space="preserve"> diretrizes complementares para implementação da Política Nacional de Proteção e Defesa Civil e aplicação de seus instrumentos.</w:t>
            </w:r>
          </w:p>
        </w:tc>
        <w:tc>
          <w:tcPr>
            <w:tcW w:w="4611" w:type="dxa"/>
          </w:tcPr>
          <w:p w14:paraId="402A3815" w14:textId="77777777" w:rsidR="0019367A" w:rsidRPr="00A52A0D" w:rsidRDefault="0019367A" w:rsidP="0019367A">
            <w:pPr>
              <w:jc w:val="center"/>
              <w:rPr>
                <w:color w:val="FF0000"/>
                <w:sz w:val="22"/>
                <w:szCs w:val="22"/>
              </w:rPr>
            </w:pPr>
          </w:p>
        </w:tc>
        <w:tc>
          <w:tcPr>
            <w:tcW w:w="4135" w:type="dxa"/>
          </w:tcPr>
          <w:p w14:paraId="2EB6669B" w14:textId="77777777" w:rsidR="0019367A" w:rsidRPr="00A52A0D" w:rsidRDefault="0019367A" w:rsidP="0019367A">
            <w:pPr>
              <w:jc w:val="both"/>
              <w:rPr>
                <w:color w:val="FF0000"/>
                <w:sz w:val="22"/>
                <w:szCs w:val="22"/>
              </w:rPr>
            </w:pPr>
          </w:p>
        </w:tc>
      </w:tr>
      <w:tr w:rsidR="000D1AB6" w:rsidRPr="00A52A0D" w14:paraId="10A7DA34" w14:textId="77777777" w:rsidTr="00F55462">
        <w:trPr>
          <w:trHeight w:val="80"/>
        </w:trPr>
        <w:tc>
          <w:tcPr>
            <w:tcW w:w="5524" w:type="dxa"/>
          </w:tcPr>
          <w:p w14:paraId="3FAA6002" w14:textId="112C023D" w:rsidR="000D1AB6" w:rsidRPr="00A52A0D" w:rsidRDefault="0019367A" w:rsidP="000D1AB6">
            <w:pPr>
              <w:spacing w:before="100" w:beforeAutospacing="1" w:after="100" w:afterAutospacing="1"/>
              <w:jc w:val="both"/>
              <w:rPr>
                <w:b/>
                <w:strike/>
                <w:color w:val="4472C4"/>
                <w:sz w:val="22"/>
                <w:szCs w:val="22"/>
              </w:rPr>
            </w:pPr>
            <w:r w:rsidRPr="00A52A0D">
              <w:rPr>
                <w:sz w:val="22"/>
                <w:szCs w:val="22"/>
              </w:rPr>
              <w:t>Art. 11. O CONPDEC será composto pelos seguintes representantes, conselheiros titulares e suplentes:</w:t>
            </w:r>
          </w:p>
        </w:tc>
        <w:tc>
          <w:tcPr>
            <w:tcW w:w="4611" w:type="dxa"/>
          </w:tcPr>
          <w:p w14:paraId="0631F9E8" w14:textId="77777777" w:rsidR="000D1AB6" w:rsidRPr="00A52A0D" w:rsidRDefault="000D1AB6" w:rsidP="000D1AB6">
            <w:pPr>
              <w:jc w:val="center"/>
              <w:rPr>
                <w:color w:val="FF0000"/>
                <w:sz w:val="22"/>
                <w:szCs w:val="22"/>
              </w:rPr>
            </w:pPr>
          </w:p>
        </w:tc>
        <w:tc>
          <w:tcPr>
            <w:tcW w:w="4135" w:type="dxa"/>
          </w:tcPr>
          <w:p w14:paraId="464CF034" w14:textId="77777777" w:rsidR="000D1AB6" w:rsidRPr="00A52A0D" w:rsidRDefault="000D1AB6" w:rsidP="000D1AB6">
            <w:pPr>
              <w:jc w:val="both"/>
              <w:rPr>
                <w:color w:val="FF0000"/>
                <w:sz w:val="22"/>
                <w:szCs w:val="22"/>
              </w:rPr>
            </w:pPr>
          </w:p>
        </w:tc>
      </w:tr>
      <w:tr w:rsidR="0019367A" w:rsidRPr="00A52A0D" w14:paraId="20ADA24E" w14:textId="77777777" w:rsidTr="00F55462">
        <w:trPr>
          <w:trHeight w:val="80"/>
        </w:trPr>
        <w:tc>
          <w:tcPr>
            <w:tcW w:w="5524" w:type="dxa"/>
          </w:tcPr>
          <w:p w14:paraId="126AB22B" w14:textId="0F0CA31F" w:rsidR="0019367A" w:rsidRPr="00A52A0D" w:rsidRDefault="0019367A" w:rsidP="0019367A">
            <w:pPr>
              <w:spacing w:before="100" w:beforeAutospacing="1" w:after="100" w:afterAutospacing="1"/>
              <w:jc w:val="both"/>
              <w:rPr>
                <w:b/>
                <w:strike/>
                <w:color w:val="4472C4"/>
                <w:sz w:val="22"/>
                <w:szCs w:val="22"/>
              </w:rPr>
            </w:pPr>
            <w:r w:rsidRPr="00A52A0D">
              <w:rPr>
                <w:sz w:val="22"/>
                <w:szCs w:val="22"/>
              </w:rPr>
              <w:t xml:space="preserve">I – </w:t>
            </w:r>
            <w:proofErr w:type="gramStart"/>
            <w:r w:rsidRPr="00A52A0D">
              <w:rPr>
                <w:sz w:val="22"/>
                <w:szCs w:val="22"/>
              </w:rPr>
              <w:t>dois</w:t>
            </w:r>
            <w:proofErr w:type="gramEnd"/>
            <w:r w:rsidRPr="00A52A0D">
              <w:rPr>
                <w:sz w:val="22"/>
                <w:szCs w:val="22"/>
              </w:rPr>
              <w:t xml:space="preserve"> do Ministério do Desenvolvimento Regional, que exercerão, respectivamente, a presidência e a secretaria executiva do colegiado;</w:t>
            </w:r>
          </w:p>
        </w:tc>
        <w:tc>
          <w:tcPr>
            <w:tcW w:w="4611" w:type="dxa"/>
          </w:tcPr>
          <w:p w14:paraId="2241D4B8" w14:textId="77777777" w:rsidR="0019367A" w:rsidRPr="00A52A0D" w:rsidRDefault="0019367A" w:rsidP="0019367A">
            <w:pPr>
              <w:jc w:val="center"/>
              <w:rPr>
                <w:color w:val="FF0000"/>
                <w:sz w:val="22"/>
                <w:szCs w:val="22"/>
              </w:rPr>
            </w:pPr>
          </w:p>
        </w:tc>
        <w:tc>
          <w:tcPr>
            <w:tcW w:w="4135" w:type="dxa"/>
          </w:tcPr>
          <w:p w14:paraId="528A5A0E" w14:textId="77777777" w:rsidR="0019367A" w:rsidRPr="00A52A0D" w:rsidRDefault="0019367A" w:rsidP="0019367A">
            <w:pPr>
              <w:jc w:val="both"/>
              <w:rPr>
                <w:color w:val="FF0000"/>
                <w:sz w:val="22"/>
                <w:szCs w:val="22"/>
              </w:rPr>
            </w:pPr>
          </w:p>
        </w:tc>
      </w:tr>
      <w:tr w:rsidR="0019367A" w:rsidRPr="00A52A0D" w14:paraId="0F95DD46" w14:textId="77777777" w:rsidTr="00F55462">
        <w:trPr>
          <w:trHeight w:val="80"/>
        </w:trPr>
        <w:tc>
          <w:tcPr>
            <w:tcW w:w="5524" w:type="dxa"/>
          </w:tcPr>
          <w:p w14:paraId="40384E4C" w14:textId="46C04C36" w:rsidR="0019367A" w:rsidRPr="00A52A0D" w:rsidRDefault="0019367A" w:rsidP="0019367A">
            <w:pPr>
              <w:spacing w:before="100" w:beforeAutospacing="1" w:after="100" w:afterAutospacing="1"/>
              <w:jc w:val="both"/>
              <w:rPr>
                <w:b/>
                <w:strike/>
                <w:color w:val="4472C4"/>
                <w:sz w:val="22"/>
                <w:szCs w:val="22"/>
              </w:rPr>
            </w:pPr>
            <w:r w:rsidRPr="00A52A0D">
              <w:rPr>
                <w:sz w:val="22"/>
                <w:szCs w:val="22"/>
              </w:rPr>
              <w:t xml:space="preserve">II - </w:t>
            </w:r>
            <w:proofErr w:type="gramStart"/>
            <w:r w:rsidRPr="00A52A0D">
              <w:rPr>
                <w:sz w:val="22"/>
                <w:szCs w:val="22"/>
              </w:rPr>
              <w:t>um</w:t>
            </w:r>
            <w:proofErr w:type="gramEnd"/>
            <w:r w:rsidRPr="00A52A0D">
              <w:rPr>
                <w:sz w:val="22"/>
                <w:szCs w:val="22"/>
              </w:rPr>
              <w:t xml:space="preserve"> do Ministério da Economia;</w:t>
            </w:r>
          </w:p>
        </w:tc>
        <w:tc>
          <w:tcPr>
            <w:tcW w:w="4611" w:type="dxa"/>
          </w:tcPr>
          <w:p w14:paraId="4B2089C8" w14:textId="77777777" w:rsidR="0019367A" w:rsidRPr="00A52A0D" w:rsidRDefault="0019367A" w:rsidP="0019367A">
            <w:pPr>
              <w:jc w:val="center"/>
              <w:rPr>
                <w:color w:val="FF0000"/>
                <w:sz w:val="22"/>
                <w:szCs w:val="22"/>
              </w:rPr>
            </w:pPr>
          </w:p>
        </w:tc>
        <w:tc>
          <w:tcPr>
            <w:tcW w:w="4135" w:type="dxa"/>
          </w:tcPr>
          <w:p w14:paraId="3A52A522" w14:textId="77777777" w:rsidR="0019367A" w:rsidRPr="00A52A0D" w:rsidRDefault="0019367A" w:rsidP="0019367A">
            <w:pPr>
              <w:jc w:val="both"/>
              <w:rPr>
                <w:color w:val="FF0000"/>
                <w:sz w:val="22"/>
                <w:szCs w:val="22"/>
              </w:rPr>
            </w:pPr>
          </w:p>
        </w:tc>
      </w:tr>
      <w:tr w:rsidR="0019367A" w:rsidRPr="00A52A0D" w14:paraId="33190A8D" w14:textId="77777777" w:rsidTr="00F55462">
        <w:trPr>
          <w:trHeight w:val="80"/>
        </w:trPr>
        <w:tc>
          <w:tcPr>
            <w:tcW w:w="5524" w:type="dxa"/>
          </w:tcPr>
          <w:p w14:paraId="03568AB2" w14:textId="4527A3BB" w:rsidR="0019367A" w:rsidRPr="00A52A0D" w:rsidRDefault="0019367A" w:rsidP="0019367A">
            <w:pPr>
              <w:spacing w:before="100" w:beforeAutospacing="1" w:after="100" w:afterAutospacing="1"/>
              <w:jc w:val="both"/>
              <w:rPr>
                <w:b/>
                <w:strike/>
                <w:color w:val="4472C4"/>
                <w:sz w:val="22"/>
                <w:szCs w:val="22"/>
              </w:rPr>
            </w:pPr>
            <w:r w:rsidRPr="00A52A0D">
              <w:rPr>
                <w:sz w:val="22"/>
                <w:szCs w:val="22"/>
              </w:rPr>
              <w:t>III – um do Ministério da Defesa;</w:t>
            </w:r>
          </w:p>
        </w:tc>
        <w:tc>
          <w:tcPr>
            <w:tcW w:w="4611" w:type="dxa"/>
          </w:tcPr>
          <w:p w14:paraId="2A136DFC" w14:textId="77777777" w:rsidR="0019367A" w:rsidRPr="00A52A0D" w:rsidRDefault="0019367A" w:rsidP="0019367A">
            <w:pPr>
              <w:jc w:val="center"/>
              <w:rPr>
                <w:color w:val="FF0000"/>
                <w:sz w:val="22"/>
                <w:szCs w:val="22"/>
              </w:rPr>
            </w:pPr>
          </w:p>
        </w:tc>
        <w:tc>
          <w:tcPr>
            <w:tcW w:w="4135" w:type="dxa"/>
          </w:tcPr>
          <w:p w14:paraId="466F338A" w14:textId="77777777" w:rsidR="0019367A" w:rsidRPr="00A52A0D" w:rsidRDefault="0019367A" w:rsidP="0019367A">
            <w:pPr>
              <w:jc w:val="both"/>
              <w:rPr>
                <w:color w:val="FF0000"/>
                <w:sz w:val="22"/>
                <w:szCs w:val="22"/>
              </w:rPr>
            </w:pPr>
          </w:p>
        </w:tc>
      </w:tr>
      <w:tr w:rsidR="0019367A" w:rsidRPr="00A52A0D" w14:paraId="195E1437" w14:textId="77777777" w:rsidTr="00F55462">
        <w:trPr>
          <w:trHeight w:val="80"/>
        </w:trPr>
        <w:tc>
          <w:tcPr>
            <w:tcW w:w="5524" w:type="dxa"/>
          </w:tcPr>
          <w:p w14:paraId="62B69FC2" w14:textId="35124CEF" w:rsidR="0019367A" w:rsidRPr="00A52A0D" w:rsidRDefault="0019367A" w:rsidP="0019367A">
            <w:pPr>
              <w:spacing w:before="100" w:beforeAutospacing="1" w:after="100" w:afterAutospacing="1"/>
              <w:jc w:val="both"/>
              <w:rPr>
                <w:b/>
                <w:strike/>
                <w:color w:val="4472C4"/>
                <w:sz w:val="22"/>
                <w:szCs w:val="22"/>
              </w:rPr>
            </w:pPr>
            <w:r w:rsidRPr="00A52A0D">
              <w:rPr>
                <w:sz w:val="22"/>
                <w:szCs w:val="22"/>
              </w:rPr>
              <w:t xml:space="preserve">IV - </w:t>
            </w:r>
            <w:proofErr w:type="gramStart"/>
            <w:r w:rsidRPr="00A52A0D">
              <w:rPr>
                <w:sz w:val="22"/>
                <w:szCs w:val="22"/>
              </w:rPr>
              <w:t>um</w:t>
            </w:r>
            <w:proofErr w:type="gramEnd"/>
            <w:r w:rsidRPr="00A52A0D">
              <w:rPr>
                <w:sz w:val="22"/>
                <w:szCs w:val="22"/>
              </w:rPr>
              <w:t xml:space="preserve"> do Ministério da Cidadania;</w:t>
            </w:r>
          </w:p>
        </w:tc>
        <w:tc>
          <w:tcPr>
            <w:tcW w:w="4611" w:type="dxa"/>
          </w:tcPr>
          <w:p w14:paraId="131BBBD5" w14:textId="77777777" w:rsidR="0019367A" w:rsidRPr="00A52A0D" w:rsidRDefault="0019367A" w:rsidP="0019367A">
            <w:pPr>
              <w:jc w:val="center"/>
              <w:rPr>
                <w:color w:val="FF0000"/>
                <w:sz w:val="22"/>
                <w:szCs w:val="22"/>
              </w:rPr>
            </w:pPr>
          </w:p>
        </w:tc>
        <w:tc>
          <w:tcPr>
            <w:tcW w:w="4135" w:type="dxa"/>
          </w:tcPr>
          <w:p w14:paraId="2A019280" w14:textId="77777777" w:rsidR="0019367A" w:rsidRPr="00A52A0D" w:rsidRDefault="0019367A" w:rsidP="0019367A">
            <w:pPr>
              <w:jc w:val="both"/>
              <w:rPr>
                <w:color w:val="FF0000"/>
                <w:sz w:val="22"/>
                <w:szCs w:val="22"/>
              </w:rPr>
            </w:pPr>
          </w:p>
        </w:tc>
      </w:tr>
      <w:tr w:rsidR="0019367A" w:rsidRPr="00A52A0D" w14:paraId="739750F2" w14:textId="77777777" w:rsidTr="00F55462">
        <w:trPr>
          <w:trHeight w:val="80"/>
        </w:trPr>
        <w:tc>
          <w:tcPr>
            <w:tcW w:w="5524" w:type="dxa"/>
          </w:tcPr>
          <w:p w14:paraId="493A420B" w14:textId="12FD624D" w:rsidR="0019367A" w:rsidRPr="00A52A0D" w:rsidRDefault="0019367A" w:rsidP="0019367A">
            <w:pPr>
              <w:spacing w:before="120" w:after="120"/>
              <w:jc w:val="both"/>
              <w:rPr>
                <w:sz w:val="22"/>
                <w:szCs w:val="22"/>
              </w:rPr>
            </w:pPr>
            <w:r w:rsidRPr="00A52A0D">
              <w:rPr>
                <w:sz w:val="22"/>
                <w:szCs w:val="22"/>
              </w:rPr>
              <w:t xml:space="preserve">V - </w:t>
            </w:r>
            <w:proofErr w:type="gramStart"/>
            <w:r w:rsidRPr="00A52A0D">
              <w:rPr>
                <w:sz w:val="22"/>
                <w:szCs w:val="22"/>
              </w:rPr>
              <w:t>um</w:t>
            </w:r>
            <w:proofErr w:type="gramEnd"/>
            <w:r w:rsidRPr="00A52A0D">
              <w:rPr>
                <w:sz w:val="22"/>
                <w:szCs w:val="22"/>
              </w:rPr>
              <w:t xml:space="preserve"> do Ministério da Saúde;</w:t>
            </w:r>
          </w:p>
        </w:tc>
        <w:tc>
          <w:tcPr>
            <w:tcW w:w="4611" w:type="dxa"/>
          </w:tcPr>
          <w:p w14:paraId="5B048573" w14:textId="77777777" w:rsidR="0019367A" w:rsidRPr="00A52A0D" w:rsidRDefault="0019367A" w:rsidP="0019367A">
            <w:pPr>
              <w:jc w:val="center"/>
              <w:rPr>
                <w:color w:val="FF0000"/>
                <w:sz w:val="22"/>
                <w:szCs w:val="22"/>
              </w:rPr>
            </w:pPr>
          </w:p>
        </w:tc>
        <w:tc>
          <w:tcPr>
            <w:tcW w:w="4135" w:type="dxa"/>
          </w:tcPr>
          <w:p w14:paraId="5780645E" w14:textId="77777777" w:rsidR="0019367A" w:rsidRPr="00A52A0D" w:rsidRDefault="0019367A" w:rsidP="0019367A">
            <w:pPr>
              <w:jc w:val="both"/>
              <w:rPr>
                <w:color w:val="FF0000"/>
                <w:sz w:val="22"/>
                <w:szCs w:val="22"/>
              </w:rPr>
            </w:pPr>
          </w:p>
        </w:tc>
      </w:tr>
      <w:tr w:rsidR="0019367A" w:rsidRPr="00A52A0D" w14:paraId="7A45901F" w14:textId="77777777" w:rsidTr="00F55462">
        <w:trPr>
          <w:trHeight w:val="80"/>
        </w:trPr>
        <w:tc>
          <w:tcPr>
            <w:tcW w:w="5524" w:type="dxa"/>
          </w:tcPr>
          <w:p w14:paraId="0F095C36" w14:textId="23E46CD9" w:rsidR="0019367A" w:rsidRPr="00A52A0D" w:rsidRDefault="0019367A" w:rsidP="0019367A">
            <w:pPr>
              <w:spacing w:before="100" w:beforeAutospacing="1" w:after="100" w:afterAutospacing="1"/>
              <w:jc w:val="both"/>
              <w:rPr>
                <w:b/>
                <w:strike/>
                <w:color w:val="4472C4"/>
                <w:sz w:val="22"/>
                <w:szCs w:val="22"/>
              </w:rPr>
            </w:pPr>
            <w:r w:rsidRPr="00A52A0D">
              <w:rPr>
                <w:sz w:val="22"/>
                <w:szCs w:val="22"/>
              </w:rPr>
              <w:t xml:space="preserve">VI - </w:t>
            </w:r>
            <w:proofErr w:type="gramStart"/>
            <w:r w:rsidRPr="00A52A0D">
              <w:rPr>
                <w:sz w:val="22"/>
                <w:szCs w:val="22"/>
              </w:rPr>
              <w:t>um</w:t>
            </w:r>
            <w:proofErr w:type="gramEnd"/>
            <w:r w:rsidRPr="00A52A0D">
              <w:rPr>
                <w:sz w:val="22"/>
                <w:szCs w:val="22"/>
              </w:rPr>
              <w:t xml:space="preserve"> do Ministério do Meio Ambiente;</w:t>
            </w:r>
          </w:p>
        </w:tc>
        <w:tc>
          <w:tcPr>
            <w:tcW w:w="4611" w:type="dxa"/>
          </w:tcPr>
          <w:p w14:paraId="752346AD" w14:textId="77777777" w:rsidR="0019367A" w:rsidRPr="00A52A0D" w:rsidRDefault="0019367A" w:rsidP="0019367A">
            <w:pPr>
              <w:jc w:val="center"/>
              <w:rPr>
                <w:color w:val="FF0000"/>
                <w:sz w:val="22"/>
                <w:szCs w:val="22"/>
              </w:rPr>
            </w:pPr>
          </w:p>
        </w:tc>
        <w:tc>
          <w:tcPr>
            <w:tcW w:w="4135" w:type="dxa"/>
          </w:tcPr>
          <w:p w14:paraId="655B4A7D" w14:textId="77777777" w:rsidR="0019367A" w:rsidRPr="00A52A0D" w:rsidRDefault="0019367A" w:rsidP="0019367A">
            <w:pPr>
              <w:jc w:val="both"/>
              <w:rPr>
                <w:color w:val="FF0000"/>
                <w:sz w:val="22"/>
                <w:szCs w:val="22"/>
              </w:rPr>
            </w:pPr>
          </w:p>
        </w:tc>
      </w:tr>
      <w:tr w:rsidR="0019367A" w:rsidRPr="00A52A0D" w14:paraId="63298C3C" w14:textId="77777777" w:rsidTr="00F55462">
        <w:trPr>
          <w:trHeight w:val="80"/>
        </w:trPr>
        <w:tc>
          <w:tcPr>
            <w:tcW w:w="5524" w:type="dxa"/>
          </w:tcPr>
          <w:p w14:paraId="59B6F8FC" w14:textId="1A99A1F4" w:rsidR="0019367A" w:rsidRPr="00A52A0D" w:rsidRDefault="0019367A" w:rsidP="0019367A">
            <w:pPr>
              <w:spacing w:before="100" w:beforeAutospacing="1" w:after="100" w:afterAutospacing="1"/>
              <w:jc w:val="both"/>
              <w:rPr>
                <w:b/>
                <w:strike/>
                <w:color w:val="4472C4"/>
                <w:sz w:val="22"/>
                <w:szCs w:val="22"/>
              </w:rPr>
            </w:pPr>
            <w:r w:rsidRPr="00A52A0D">
              <w:rPr>
                <w:sz w:val="22"/>
                <w:szCs w:val="22"/>
              </w:rPr>
              <w:t>VII - um do Ministério da Ciência, Tecnologia, Inovações e Comunicações;</w:t>
            </w:r>
          </w:p>
        </w:tc>
        <w:tc>
          <w:tcPr>
            <w:tcW w:w="4611" w:type="dxa"/>
          </w:tcPr>
          <w:p w14:paraId="5B7AC1F9" w14:textId="77777777" w:rsidR="0019367A" w:rsidRPr="00A52A0D" w:rsidRDefault="0019367A" w:rsidP="0019367A">
            <w:pPr>
              <w:jc w:val="center"/>
              <w:rPr>
                <w:color w:val="FF0000"/>
                <w:sz w:val="22"/>
                <w:szCs w:val="22"/>
              </w:rPr>
            </w:pPr>
          </w:p>
        </w:tc>
        <w:tc>
          <w:tcPr>
            <w:tcW w:w="4135" w:type="dxa"/>
          </w:tcPr>
          <w:p w14:paraId="0F7052EA" w14:textId="77777777" w:rsidR="0019367A" w:rsidRPr="00A52A0D" w:rsidRDefault="0019367A" w:rsidP="0019367A">
            <w:pPr>
              <w:jc w:val="both"/>
              <w:rPr>
                <w:color w:val="FF0000"/>
                <w:sz w:val="22"/>
                <w:szCs w:val="22"/>
              </w:rPr>
            </w:pPr>
          </w:p>
        </w:tc>
      </w:tr>
      <w:tr w:rsidR="0019367A" w:rsidRPr="00A52A0D" w14:paraId="343C48DD" w14:textId="77777777" w:rsidTr="00F55462">
        <w:trPr>
          <w:trHeight w:val="80"/>
        </w:trPr>
        <w:tc>
          <w:tcPr>
            <w:tcW w:w="5524" w:type="dxa"/>
          </w:tcPr>
          <w:p w14:paraId="4BF5C099" w14:textId="3DE0FBA7" w:rsidR="0019367A" w:rsidRPr="00A52A0D" w:rsidRDefault="0019367A" w:rsidP="0019367A">
            <w:pPr>
              <w:spacing w:before="100" w:beforeAutospacing="1" w:after="100" w:afterAutospacing="1"/>
              <w:jc w:val="both"/>
              <w:rPr>
                <w:b/>
                <w:strike/>
                <w:color w:val="4472C4"/>
                <w:sz w:val="22"/>
                <w:szCs w:val="22"/>
              </w:rPr>
            </w:pPr>
            <w:r w:rsidRPr="00A52A0D">
              <w:rPr>
                <w:sz w:val="22"/>
                <w:szCs w:val="22"/>
              </w:rPr>
              <w:t>VIII - um do Ministério de Minas de Energia;</w:t>
            </w:r>
          </w:p>
        </w:tc>
        <w:tc>
          <w:tcPr>
            <w:tcW w:w="4611" w:type="dxa"/>
          </w:tcPr>
          <w:p w14:paraId="2DEA8F84" w14:textId="77777777" w:rsidR="0019367A" w:rsidRPr="00A52A0D" w:rsidRDefault="0019367A" w:rsidP="0019367A">
            <w:pPr>
              <w:jc w:val="center"/>
              <w:rPr>
                <w:color w:val="FF0000"/>
                <w:sz w:val="22"/>
                <w:szCs w:val="22"/>
              </w:rPr>
            </w:pPr>
          </w:p>
        </w:tc>
        <w:tc>
          <w:tcPr>
            <w:tcW w:w="4135" w:type="dxa"/>
          </w:tcPr>
          <w:p w14:paraId="1A907DF1" w14:textId="77777777" w:rsidR="0019367A" w:rsidRPr="00A52A0D" w:rsidRDefault="0019367A" w:rsidP="0019367A">
            <w:pPr>
              <w:jc w:val="both"/>
              <w:rPr>
                <w:color w:val="FF0000"/>
                <w:sz w:val="22"/>
                <w:szCs w:val="22"/>
              </w:rPr>
            </w:pPr>
          </w:p>
        </w:tc>
      </w:tr>
      <w:tr w:rsidR="0019367A" w:rsidRPr="00A52A0D" w14:paraId="0D9F127A" w14:textId="77777777" w:rsidTr="00F55462">
        <w:trPr>
          <w:trHeight w:val="80"/>
        </w:trPr>
        <w:tc>
          <w:tcPr>
            <w:tcW w:w="5524" w:type="dxa"/>
          </w:tcPr>
          <w:p w14:paraId="07C4169D" w14:textId="08595F75" w:rsidR="0019367A" w:rsidRPr="00A52A0D" w:rsidRDefault="0019367A" w:rsidP="0019367A">
            <w:pPr>
              <w:spacing w:before="100" w:beforeAutospacing="1" w:after="100" w:afterAutospacing="1"/>
              <w:jc w:val="both"/>
              <w:rPr>
                <w:b/>
                <w:strike/>
                <w:color w:val="4472C4"/>
                <w:sz w:val="22"/>
                <w:szCs w:val="22"/>
              </w:rPr>
            </w:pPr>
            <w:r w:rsidRPr="00A52A0D">
              <w:rPr>
                <w:sz w:val="22"/>
                <w:szCs w:val="22"/>
              </w:rPr>
              <w:t xml:space="preserve">IX – </w:t>
            </w:r>
            <w:proofErr w:type="gramStart"/>
            <w:r w:rsidRPr="00A52A0D">
              <w:rPr>
                <w:sz w:val="22"/>
                <w:szCs w:val="22"/>
              </w:rPr>
              <w:t>um</w:t>
            </w:r>
            <w:proofErr w:type="gramEnd"/>
            <w:r w:rsidRPr="00A52A0D">
              <w:rPr>
                <w:sz w:val="22"/>
                <w:szCs w:val="22"/>
              </w:rPr>
              <w:t xml:space="preserve"> do Ministério da Infraestrutura;</w:t>
            </w:r>
          </w:p>
        </w:tc>
        <w:tc>
          <w:tcPr>
            <w:tcW w:w="4611" w:type="dxa"/>
          </w:tcPr>
          <w:p w14:paraId="08A42DBA" w14:textId="77777777" w:rsidR="0019367A" w:rsidRPr="00A52A0D" w:rsidRDefault="0019367A" w:rsidP="0019367A">
            <w:pPr>
              <w:jc w:val="center"/>
              <w:rPr>
                <w:color w:val="FF0000"/>
                <w:sz w:val="22"/>
                <w:szCs w:val="22"/>
              </w:rPr>
            </w:pPr>
          </w:p>
        </w:tc>
        <w:tc>
          <w:tcPr>
            <w:tcW w:w="4135" w:type="dxa"/>
          </w:tcPr>
          <w:p w14:paraId="1D7ADDE3" w14:textId="77777777" w:rsidR="0019367A" w:rsidRPr="00A52A0D" w:rsidRDefault="0019367A" w:rsidP="0019367A">
            <w:pPr>
              <w:jc w:val="both"/>
              <w:rPr>
                <w:color w:val="FF0000"/>
                <w:sz w:val="22"/>
                <w:szCs w:val="22"/>
              </w:rPr>
            </w:pPr>
          </w:p>
        </w:tc>
      </w:tr>
      <w:tr w:rsidR="0019367A" w:rsidRPr="00A52A0D" w14:paraId="7629E6CB" w14:textId="77777777" w:rsidTr="00F55462">
        <w:trPr>
          <w:trHeight w:val="80"/>
        </w:trPr>
        <w:tc>
          <w:tcPr>
            <w:tcW w:w="5524" w:type="dxa"/>
          </w:tcPr>
          <w:p w14:paraId="2A9490F6" w14:textId="5D696767" w:rsidR="0019367A" w:rsidRPr="00A52A0D" w:rsidRDefault="0019367A" w:rsidP="0019367A">
            <w:pPr>
              <w:spacing w:before="120" w:after="120"/>
              <w:jc w:val="both"/>
              <w:rPr>
                <w:sz w:val="22"/>
                <w:szCs w:val="22"/>
              </w:rPr>
            </w:pPr>
            <w:r w:rsidRPr="00A52A0D">
              <w:rPr>
                <w:sz w:val="22"/>
                <w:szCs w:val="22"/>
              </w:rPr>
              <w:lastRenderedPageBreak/>
              <w:t xml:space="preserve">X – </w:t>
            </w:r>
            <w:proofErr w:type="gramStart"/>
            <w:r w:rsidRPr="00A52A0D">
              <w:rPr>
                <w:sz w:val="22"/>
                <w:szCs w:val="22"/>
              </w:rPr>
              <w:t>um</w:t>
            </w:r>
            <w:proofErr w:type="gramEnd"/>
            <w:r w:rsidRPr="00A52A0D">
              <w:rPr>
                <w:sz w:val="22"/>
                <w:szCs w:val="22"/>
              </w:rPr>
              <w:t xml:space="preserve"> do Ministério da Educação;</w:t>
            </w:r>
          </w:p>
        </w:tc>
        <w:tc>
          <w:tcPr>
            <w:tcW w:w="4611" w:type="dxa"/>
          </w:tcPr>
          <w:p w14:paraId="208A0184" w14:textId="77777777" w:rsidR="0019367A" w:rsidRPr="00A52A0D" w:rsidRDefault="0019367A" w:rsidP="0019367A">
            <w:pPr>
              <w:jc w:val="center"/>
              <w:rPr>
                <w:color w:val="FF0000"/>
                <w:sz w:val="22"/>
                <w:szCs w:val="22"/>
              </w:rPr>
            </w:pPr>
          </w:p>
        </w:tc>
        <w:tc>
          <w:tcPr>
            <w:tcW w:w="4135" w:type="dxa"/>
          </w:tcPr>
          <w:p w14:paraId="6968D7C1" w14:textId="77777777" w:rsidR="0019367A" w:rsidRPr="00A52A0D" w:rsidRDefault="0019367A" w:rsidP="0019367A">
            <w:pPr>
              <w:jc w:val="both"/>
              <w:rPr>
                <w:color w:val="FF0000"/>
                <w:sz w:val="22"/>
                <w:szCs w:val="22"/>
              </w:rPr>
            </w:pPr>
          </w:p>
        </w:tc>
      </w:tr>
      <w:tr w:rsidR="0019367A" w:rsidRPr="00A52A0D" w14:paraId="6F88C0AE" w14:textId="77777777" w:rsidTr="00F55462">
        <w:trPr>
          <w:trHeight w:val="80"/>
        </w:trPr>
        <w:tc>
          <w:tcPr>
            <w:tcW w:w="5524" w:type="dxa"/>
          </w:tcPr>
          <w:p w14:paraId="4087F83A" w14:textId="2DB1A397" w:rsidR="0019367A" w:rsidRPr="00A52A0D" w:rsidRDefault="0019367A" w:rsidP="0019367A">
            <w:pPr>
              <w:tabs>
                <w:tab w:val="left" w:pos="1245"/>
              </w:tabs>
              <w:spacing w:before="100" w:beforeAutospacing="1" w:after="100" w:afterAutospacing="1"/>
              <w:jc w:val="both"/>
              <w:rPr>
                <w:b/>
                <w:strike/>
                <w:color w:val="4472C4"/>
                <w:sz w:val="22"/>
                <w:szCs w:val="22"/>
              </w:rPr>
            </w:pPr>
            <w:r w:rsidRPr="00A52A0D">
              <w:rPr>
                <w:sz w:val="22"/>
                <w:szCs w:val="22"/>
              </w:rPr>
              <w:t>XI - dez dos órgãos de proteção e defesa civil, assim distribuídos:</w:t>
            </w:r>
          </w:p>
        </w:tc>
        <w:tc>
          <w:tcPr>
            <w:tcW w:w="4611" w:type="dxa"/>
          </w:tcPr>
          <w:p w14:paraId="3B4A93ED" w14:textId="77777777" w:rsidR="0019367A" w:rsidRPr="00A52A0D" w:rsidRDefault="0019367A" w:rsidP="0019367A">
            <w:pPr>
              <w:jc w:val="center"/>
              <w:rPr>
                <w:color w:val="FF0000"/>
                <w:sz w:val="22"/>
                <w:szCs w:val="22"/>
              </w:rPr>
            </w:pPr>
          </w:p>
        </w:tc>
        <w:tc>
          <w:tcPr>
            <w:tcW w:w="4135" w:type="dxa"/>
          </w:tcPr>
          <w:p w14:paraId="3719B02F" w14:textId="77777777" w:rsidR="0019367A" w:rsidRPr="00A52A0D" w:rsidRDefault="0019367A" w:rsidP="0019367A">
            <w:pPr>
              <w:jc w:val="both"/>
              <w:rPr>
                <w:color w:val="FF0000"/>
                <w:sz w:val="22"/>
                <w:szCs w:val="22"/>
              </w:rPr>
            </w:pPr>
          </w:p>
        </w:tc>
      </w:tr>
      <w:tr w:rsidR="00E411A7" w:rsidRPr="00A52A0D" w14:paraId="415401FB" w14:textId="77777777" w:rsidTr="00F55462">
        <w:trPr>
          <w:trHeight w:val="80"/>
        </w:trPr>
        <w:tc>
          <w:tcPr>
            <w:tcW w:w="5524" w:type="dxa"/>
          </w:tcPr>
          <w:p w14:paraId="6C54C998" w14:textId="65A6F276" w:rsidR="00E411A7" w:rsidRPr="00A52A0D" w:rsidRDefault="00E411A7" w:rsidP="00E411A7">
            <w:pPr>
              <w:spacing w:before="100" w:beforeAutospacing="1" w:after="100" w:afterAutospacing="1"/>
              <w:jc w:val="both"/>
              <w:rPr>
                <w:b/>
                <w:strike/>
                <w:color w:val="4472C4"/>
                <w:sz w:val="22"/>
                <w:szCs w:val="22"/>
              </w:rPr>
            </w:pPr>
            <w:r w:rsidRPr="00A52A0D">
              <w:rPr>
                <w:sz w:val="22"/>
                <w:szCs w:val="22"/>
              </w:rPr>
              <w:t>a) cinco dirigentes de órgãos estaduais e do Distrito Federal, sendo um de cada macrorregião do país, com alternância entre os estados da região;</w:t>
            </w:r>
          </w:p>
        </w:tc>
        <w:tc>
          <w:tcPr>
            <w:tcW w:w="4611" w:type="dxa"/>
          </w:tcPr>
          <w:p w14:paraId="0BC6CC20" w14:textId="77777777" w:rsidR="00E411A7" w:rsidRPr="00A52A0D" w:rsidRDefault="00E411A7" w:rsidP="00E411A7">
            <w:pPr>
              <w:jc w:val="center"/>
              <w:rPr>
                <w:color w:val="FF0000"/>
                <w:sz w:val="22"/>
                <w:szCs w:val="22"/>
              </w:rPr>
            </w:pPr>
          </w:p>
        </w:tc>
        <w:tc>
          <w:tcPr>
            <w:tcW w:w="4135" w:type="dxa"/>
          </w:tcPr>
          <w:p w14:paraId="64919D7F" w14:textId="77777777" w:rsidR="00E411A7" w:rsidRPr="00A52A0D" w:rsidRDefault="00E411A7" w:rsidP="00E411A7">
            <w:pPr>
              <w:jc w:val="both"/>
              <w:rPr>
                <w:color w:val="FF0000"/>
                <w:sz w:val="22"/>
                <w:szCs w:val="22"/>
              </w:rPr>
            </w:pPr>
          </w:p>
        </w:tc>
      </w:tr>
      <w:tr w:rsidR="00E411A7" w:rsidRPr="00A52A0D" w14:paraId="78840114" w14:textId="77777777" w:rsidTr="00F55462">
        <w:trPr>
          <w:trHeight w:val="80"/>
        </w:trPr>
        <w:tc>
          <w:tcPr>
            <w:tcW w:w="5524" w:type="dxa"/>
          </w:tcPr>
          <w:p w14:paraId="4EDCC2CA" w14:textId="1E2FE447" w:rsidR="00E411A7" w:rsidRPr="00A52A0D" w:rsidRDefault="00E411A7" w:rsidP="00E411A7">
            <w:pPr>
              <w:spacing w:before="100" w:beforeAutospacing="1" w:after="100" w:afterAutospacing="1"/>
              <w:jc w:val="both"/>
              <w:rPr>
                <w:color w:val="000000"/>
                <w:sz w:val="22"/>
                <w:szCs w:val="22"/>
              </w:rPr>
            </w:pPr>
            <w:r w:rsidRPr="00A52A0D">
              <w:rPr>
                <w:sz w:val="22"/>
                <w:szCs w:val="22"/>
              </w:rPr>
              <w:t>b) cinco dirigentes de órgãos municipais, com alta recorrência ou impactado por desastre de alta magnitude;</w:t>
            </w:r>
          </w:p>
        </w:tc>
        <w:tc>
          <w:tcPr>
            <w:tcW w:w="4611" w:type="dxa"/>
          </w:tcPr>
          <w:p w14:paraId="0629999A" w14:textId="77777777" w:rsidR="00E411A7" w:rsidRPr="00A52A0D" w:rsidRDefault="00E411A7" w:rsidP="00E411A7">
            <w:pPr>
              <w:jc w:val="center"/>
              <w:rPr>
                <w:color w:val="FF0000"/>
                <w:sz w:val="22"/>
                <w:szCs w:val="22"/>
              </w:rPr>
            </w:pPr>
          </w:p>
        </w:tc>
        <w:tc>
          <w:tcPr>
            <w:tcW w:w="4135" w:type="dxa"/>
          </w:tcPr>
          <w:p w14:paraId="04F650BC" w14:textId="77777777" w:rsidR="00E411A7" w:rsidRPr="00A52A0D" w:rsidRDefault="00E411A7" w:rsidP="00E411A7">
            <w:pPr>
              <w:jc w:val="both"/>
              <w:rPr>
                <w:color w:val="FF0000"/>
                <w:sz w:val="22"/>
                <w:szCs w:val="22"/>
              </w:rPr>
            </w:pPr>
          </w:p>
        </w:tc>
      </w:tr>
      <w:tr w:rsidR="00E411A7" w:rsidRPr="00A52A0D" w14:paraId="6EAF5958" w14:textId="77777777" w:rsidTr="00F55462">
        <w:trPr>
          <w:trHeight w:val="80"/>
        </w:trPr>
        <w:tc>
          <w:tcPr>
            <w:tcW w:w="5524" w:type="dxa"/>
          </w:tcPr>
          <w:p w14:paraId="7B2A52B9" w14:textId="18C7F56F" w:rsidR="00E411A7" w:rsidRPr="00A52A0D" w:rsidRDefault="00E411A7" w:rsidP="00E411A7">
            <w:pPr>
              <w:tabs>
                <w:tab w:val="left" w:pos="975"/>
              </w:tabs>
              <w:spacing w:before="100" w:beforeAutospacing="1" w:after="100" w:afterAutospacing="1"/>
              <w:jc w:val="both"/>
              <w:rPr>
                <w:color w:val="000000"/>
                <w:sz w:val="22"/>
                <w:szCs w:val="22"/>
              </w:rPr>
            </w:pPr>
            <w:r w:rsidRPr="00A52A0D">
              <w:rPr>
                <w:sz w:val="22"/>
                <w:szCs w:val="22"/>
              </w:rPr>
              <w:t>XII – dois de organizações comunitárias de caráter voluntário e outras entidades, com reconhecida atuação nas ações locais de proteção e defesa civil; e</w:t>
            </w:r>
          </w:p>
        </w:tc>
        <w:tc>
          <w:tcPr>
            <w:tcW w:w="4611" w:type="dxa"/>
          </w:tcPr>
          <w:p w14:paraId="21B48A28" w14:textId="36E6537A" w:rsidR="00E411A7" w:rsidRPr="00A52A0D" w:rsidRDefault="00E411A7" w:rsidP="00E411A7">
            <w:pPr>
              <w:jc w:val="center"/>
              <w:rPr>
                <w:color w:val="FF0000"/>
                <w:sz w:val="22"/>
                <w:szCs w:val="22"/>
              </w:rPr>
            </w:pPr>
          </w:p>
        </w:tc>
        <w:tc>
          <w:tcPr>
            <w:tcW w:w="4135" w:type="dxa"/>
          </w:tcPr>
          <w:p w14:paraId="2624D941" w14:textId="77777777" w:rsidR="00E411A7" w:rsidRPr="00A52A0D" w:rsidRDefault="00E411A7" w:rsidP="00E411A7">
            <w:pPr>
              <w:jc w:val="both"/>
              <w:rPr>
                <w:color w:val="FF0000"/>
                <w:sz w:val="22"/>
                <w:szCs w:val="22"/>
              </w:rPr>
            </w:pPr>
          </w:p>
        </w:tc>
      </w:tr>
      <w:tr w:rsidR="00E411A7" w:rsidRPr="00A52A0D" w14:paraId="0EBE6833" w14:textId="77777777" w:rsidTr="00F55462">
        <w:trPr>
          <w:trHeight w:val="80"/>
        </w:trPr>
        <w:tc>
          <w:tcPr>
            <w:tcW w:w="5524" w:type="dxa"/>
          </w:tcPr>
          <w:p w14:paraId="580370CA" w14:textId="3079DAD3" w:rsidR="00E411A7" w:rsidRPr="00A52A0D" w:rsidRDefault="00E411A7" w:rsidP="00E411A7">
            <w:pPr>
              <w:pStyle w:val="Recuodecorpodetexto3"/>
              <w:spacing w:before="120"/>
              <w:ind w:left="0"/>
              <w:jc w:val="both"/>
              <w:rPr>
                <w:color w:val="000000"/>
                <w:sz w:val="22"/>
                <w:szCs w:val="22"/>
              </w:rPr>
            </w:pPr>
            <w:r w:rsidRPr="00A52A0D">
              <w:rPr>
                <w:sz w:val="22"/>
                <w:szCs w:val="22"/>
              </w:rPr>
              <w:t>XIII - um de instituições federais de ensino e pesquisa, de notório saber na área de gestão de riscos e de desastres.</w:t>
            </w:r>
          </w:p>
        </w:tc>
        <w:tc>
          <w:tcPr>
            <w:tcW w:w="4611" w:type="dxa"/>
          </w:tcPr>
          <w:p w14:paraId="170ADDE9" w14:textId="77777777" w:rsidR="00E411A7" w:rsidRPr="00A52A0D" w:rsidRDefault="00E411A7" w:rsidP="00E411A7">
            <w:pPr>
              <w:jc w:val="center"/>
              <w:rPr>
                <w:color w:val="FF0000"/>
                <w:sz w:val="22"/>
                <w:szCs w:val="22"/>
              </w:rPr>
            </w:pPr>
          </w:p>
        </w:tc>
        <w:tc>
          <w:tcPr>
            <w:tcW w:w="4135" w:type="dxa"/>
          </w:tcPr>
          <w:p w14:paraId="16EFF609" w14:textId="77777777" w:rsidR="00E411A7" w:rsidRPr="00A52A0D" w:rsidRDefault="00E411A7" w:rsidP="00E411A7">
            <w:pPr>
              <w:jc w:val="both"/>
              <w:rPr>
                <w:color w:val="FF0000"/>
                <w:sz w:val="22"/>
                <w:szCs w:val="22"/>
              </w:rPr>
            </w:pPr>
          </w:p>
        </w:tc>
      </w:tr>
      <w:tr w:rsidR="000D1AB6" w:rsidRPr="00A52A0D" w14:paraId="04BFB317" w14:textId="77777777" w:rsidTr="00F55462">
        <w:trPr>
          <w:trHeight w:val="80"/>
        </w:trPr>
        <w:tc>
          <w:tcPr>
            <w:tcW w:w="5524" w:type="dxa"/>
          </w:tcPr>
          <w:p w14:paraId="39B03775" w14:textId="77777777" w:rsidR="000D1AB6" w:rsidRPr="00A52A0D" w:rsidRDefault="000D1AB6" w:rsidP="000D1AB6">
            <w:pPr>
              <w:pStyle w:val="Recuodecorpodetexto3"/>
              <w:spacing w:before="120"/>
              <w:ind w:left="0"/>
              <w:jc w:val="both"/>
              <w:rPr>
                <w:color w:val="000000"/>
                <w:sz w:val="22"/>
                <w:szCs w:val="22"/>
              </w:rPr>
            </w:pPr>
            <w:r w:rsidRPr="00A52A0D">
              <w:rPr>
                <w:sz w:val="22"/>
                <w:szCs w:val="22"/>
              </w:rPr>
              <w:t>§ 1º Os membros do CONPDEC, titulares e suplentes, serão indicados:</w:t>
            </w:r>
          </w:p>
        </w:tc>
        <w:tc>
          <w:tcPr>
            <w:tcW w:w="4611" w:type="dxa"/>
          </w:tcPr>
          <w:p w14:paraId="384C4F8F" w14:textId="77777777" w:rsidR="000D1AB6" w:rsidRPr="00A52A0D" w:rsidRDefault="000D1AB6" w:rsidP="000D1AB6">
            <w:pPr>
              <w:jc w:val="center"/>
              <w:rPr>
                <w:color w:val="FF0000"/>
                <w:sz w:val="22"/>
                <w:szCs w:val="22"/>
              </w:rPr>
            </w:pPr>
          </w:p>
        </w:tc>
        <w:tc>
          <w:tcPr>
            <w:tcW w:w="4135" w:type="dxa"/>
          </w:tcPr>
          <w:p w14:paraId="6294E26F" w14:textId="77777777" w:rsidR="000D1AB6" w:rsidRPr="00A52A0D" w:rsidRDefault="000D1AB6" w:rsidP="000D1AB6">
            <w:pPr>
              <w:jc w:val="both"/>
              <w:rPr>
                <w:color w:val="FF0000"/>
                <w:sz w:val="22"/>
                <w:szCs w:val="22"/>
              </w:rPr>
            </w:pPr>
          </w:p>
        </w:tc>
      </w:tr>
      <w:tr w:rsidR="00E411A7" w:rsidRPr="00A52A0D" w14:paraId="5EED896B" w14:textId="77777777" w:rsidTr="00F55462">
        <w:trPr>
          <w:trHeight w:val="80"/>
        </w:trPr>
        <w:tc>
          <w:tcPr>
            <w:tcW w:w="5524" w:type="dxa"/>
          </w:tcPr>
          <w:p w14:paraId="49462902" w14:textId="1C8A31E7" w:rsidR="00E411A7" w:rsidRPr="00A52A0D" w:rsidRDefault="00E411A7" w:rsidP="00E411A7">
            <w:pPr>
              <w:spacing w:before="100" w:beforeAutospacing="1" w:after="100" w:afterAutospacing="1"/>
              <w:jc w:val="both"/>
              <w:rPr>
                <w:color w:val="000000"/>
                <w:sz w:val="22"/>
                <w:szCs w:val="22"/>
              </w:rPr>
            </w:pPr>
            <w:r w:rsidRPr="00A52A0D">
              <w:rPr>
                <w:sz w:val="22"/>
                <w:szCs w:val="22"/>
              </w:rPr>
              <w:t xml:space="preserve">I – </w:t>
            </w:r>
            <w:proofErr w:type="gramStart"/>
            <w:r w:rsidRPr="00A52A0D">
              <w:rPr>
                <w:sz w:val="22"/>
                <w:szCs w:val="22"/>
              </w:rPr>
              <w:t>pelos</w:t>
            </w:r>
            <w:proofErr w:type="gramEnd"/>
            <w:r w:rsidRPr="00A52A0D">
              <w:rPr>
                <w:sz w:val="22"/>
                <w:szCs w:val="22"/>
              </w:rPr>
              <w:t xml:space="preserve"> respectivos Ministros de Estado, no que tange aos incisos I a X do caput;</w:t>
            </w:r>
          </w:p>
        </w:tc>
        <w:tc>
          <w:tcPr>
            <w:tcW w:w="4611" w:type="dxa"/>
          </w:tcPr>
          <w:p w14:paraId="23A01FA6" w14:textId="77777777" w:rsidR="00E411A7" w:rsidRPr="00A52A0D" w:rsidRDefault="00E411A7" w:rsidP="00E411A7">
            <w:pPr>
              <w:jc w:val="center"/>
              <w:rPr>
                <w:color w:val="FF0000"/>
                <w:sz w:val="22"/>
                <w:szCs w:val="22"/>
              </w:rPr>
            </w:pPr>
          </w:p>
        </w:tc>
        <w:tc>
          <w:tcPr>
            <w:tcW w:w="4135" w:type="dxa"/>
          </w:tcPr>
          <w:p w14:paraId="50EAE8B0" w14:textId="77777777" w:rsidR="00E411A7" w:rsidRPr="00A52A0D" w:rsidRDefault="00E411A7" w:rsidP="00E411A7">
            <w:pPr>
              <w:jc w:val="both"/>
              <w:rPr>
                <w:color w:val="FF0000"/>
                <w:sz w:val="22"/>
                <w:szCs w:val="22"/>
              </w:rPr>
            </w:pPr>
          </w:p>
        </w:tc>
      </w:tr>
      <w:tr w:rsidR="00E411A7" w:rsidRPr="00A52A0D" w14:paraId="17E822CE" w14:textId="77777777" w:rsidTr="00F55462">
        <w:trPr>
          <w:trHeight w:val="80"/>
        </w:trPr>
        <w:tc>
          <w:tcPr>
            <w:tcW w:w="5524" w:type="dxa"/>
          </w:tcPr>
          <w:p w14:paraId="59BDB3C6" w14:textId="021936AC" w:rsidR="00E411A7" w:rsidRPr="00A52A0D" w:rsidRDefault="00E411A7" w:rsidP="00E411A7">
            <w:pPr>
              <w:spacing w:before="100" w:beforeAutospacing="1" w:after="100" w:afterAutospacing="1"/>
              <w:jc w:val="both"/>
              <w:rPr>
                <w:color w:val="000000"/>
                <w:sz w:val="22"/>
                <w:szCs w:val="22"/>
              </w:rPr>
            </w:pPr>
            <w:r w:rsidRPr="00A52A0D">
              <w:rPr>
                <w:sz w:val="22"/>
                <w:szCs w:val="22"/>
              </w:rPr>
              <w:t xml:space="preserve">II - </w:t>
            </w:r>
            <w:proofErr w:type="gramStart"/>
            <w:r w:rsidRPr="00A52A0D">
              <w:rPr>
                <w:sz w:val="22"/>
                <w:szCs w:val="22"/>
              </w:rPr>
              <w:t>pelo</w:t>
            </w:r>
            <w:proofErr w:type="gramEnd"/>
            <w:r w:rsidRPr="00A52A0D">
              <w:rPr>
                <w:sz w:val="22"/>
                <w:szCs w:val="22"/>
              </w:rPr>
              <w:t xml:space="preserve"> órgão central, para o primeiro mandato:</w:t>
            </w:r>
          </w:p>
        </w:tc>
        <w:tc>
          <w:tcPr>
            <w:tcW w:w="4611" w:type="dxa"/>
          </w:tcPr>
          <w:p w14:paraId="5DA68DF7" w14:textId="77777777" w:rsidR="00E411A7" w:rsidRPr="00A52A0D" w:rsidRDefault="00E411A7" w:rsidP="00E411A7">
            <w:pPr>
              <w:jc w:val="center"/>
              <w:rPr>
                <w:color w:val="FF0000"/>
                <w:sz w:val="22"/>
                <w:szCs w:val="22"/>
              </w:rPr>
            </w:pPr>
          </w:p>
        </w:tc>
        <w:tc>
          <w:tcPr>
            <w:tcW w:w="4135" w:type="dxa"/>
          </w:tcPr>
          <w:p w14:paraId="59A1312B" w14:textId="77777777" w:rsidR="00E411A7" w:rsidRPr="00A52A0D" w:rsidRDefault="00E411A7" w:rsidP="00E411A7">
            <w:pPr>
              <w:jc w:val="both"/>
              <w:rPr>
                <w:color w:val="FF0000"/>
                <w:sz w:val="22"/>
                <w:szCs w:val="22"/>
              </w:rPr>
            </w:pPr>
          </w:p>
        </w:tc>
      </w:tr>
      <w:tr w:rsidR="00E411A7" w:rsidRPr="00A52A0D" w14:paraId="731BDA1A" w14:textId="77777777" w:rsidTr="00F55462">
        <w:trPr>
          <w:trHeight w:val="80"/>
        </w:trPr>
        <w:tc>
          <w:tcPr>
            <w:tcW w:w="5524" w:type="dxa"/>
          </w:tcPr>
          <w:p w14:paraId="3F8BE6B1" w14:textId="3CC4F348" w:rsidR="00E411A7" w:rsidRPr="00A52A0D" w:rsidRDefault="00E411A7" w:rsidP="00E411A7">
            <w:pPr>
              <w:spacing w:before="100" w:beforeAutospacing="1" w:after="100" w:afterAutospacing="1"/>
              <w:jc w:val="both"/>
              <w:rPr>
                <w:color w:val="000000"/>
                <w:sz w:val="22"/>
                <w:szCs w:val="22"/>
              </w:rPr>
            </w:pPr>
            <w:r w:rsidRPr="00A52A0D">
              <w:rPr>
                <w:sz w:val="22"/>
                <w:szCs w:val="22"/>
              </w:rPr>
              <w:t>a) com anuência do órgão estadual ou municipal a que esteja subordinado o indicado, no que tange a alínea “a” e “b” do inciso XI; e</w:t>
            </w:r>
          </w:p>
        </w:tc>
        <w:tc>
          <w:tcPr>
            <w:tcW w:w="4611" w:type="dxa"/>
          </w:tcPr>
          <w:p w14:paraId="751DF46E" w14:textId="77777777" w:rsidR="00E411A7" w:rsidRPr="00A52A0D" w:rsidRDefault="00E411A7" w:rsidP="00E411A7">
            <w:pPr>
              <w:jc w:val="center"/>
              <w:rPr>
                <w:color w:val="FF0000"/>
                <w:sz w:val="22"/>
                <w:szCs w:val="22"/>
              </w:rPr>
            </w:pPr>
          </w:p>
        </w:tc>
        <w:tc>
          <w:tcPr>
            <w:tcW w:w="4135" w:type="dxa"/>
          </w:tcPr>
          <w:p w14:paraId="193721E4" w14:textId="77777777" w:rsidR="00E411A7" w:rsidRPr="00A52A0D" w:rsidRDefault="00E411A7" w:rsidP="00E411A7">
            <w:pPr>
              <w:jc w:val="both"/>
              <w:rPr>
                <w:color w:val="FF0000"/>
                <w:sz w:val="22"/>
                <w:szCs w:val="22"/>
              </w:rPr>
            </w:pPr>
          </w:p>
        </w:tc>
      </w:tr>
      <w:tr w:rsidR="00E411A7" w:rsidRPr="00A52A0D" w14:paraId="228E1942" w14:textId="77777777" w:rsidTr="00F55462">
        <w:trPr>
          <w:trHeight w:val="80"/>
        </w:trPr>
        <w:tc>
          <w:tcPr>
            <w:tcW w:w="5524" w:type="dxa"/>
          </w:tcPr>
          <w:p w14:paraId="0E8B1315" w14:textId="5E307F63" w:rsidR="00E411A7" w:rsidRPr="00A52A0D" w:rsidRDefault="00E411A7" w:rsidP="00E411A7">
            <w:pPr>
              <w:spacing w:before="100" w:beforeAutospacing="1" w:after="100" w:afterAutospacing="1"/>
              <w:jc w:val="both"/>
              <w:rPr>
                <w:color w:val="000000"/>
                <w:sz w:val="22"/>
                <w:szCs w:val="22"/>
              </w:rPr>
            </w:pPr>
            <w:r w:rsidRPr="00A52A0D">
              <w:rPr>
                <w:sz w:val="22"/>
                <w:szCs w:val="22"/>
              </w:rPr>
              <w:t>b) os representantes no que tange aos incisos XII e XIII.</w:t>
            </w:r>
          </w:p>
        </w:tc>
        <w:tc>
          <w:tcPr>
            <w:tcW w:w="4611" w:type="dxa"/>
          </w:tcPr>
          <w:p w14:paraId="0867B505" w14:textId="77777777" w:rsidR="00E411A7" w:rsidRPr="00A52A0D" w:rsidRDefault="00E411A7" w:rsidP="00E411A7">
            <w:pPr>
              <w:jc w:val="center"/>
              <w:rPr>
                <w:color w:val="FF0000"/>
                <w:sz w:val="22"/>
                <w:szCs w:val="22"/>
              </w:rPr>
            </w:pPr>
          </w:p>
        </w:tc>
        <w:tc>
          <w:tcPr>
            <w:tcW w:w="4135" w:type="dxa"/>
          </w:tcPr>
          <w:p w14:paraId="0D9830A0" w14:textId="77777777" w:rsidR="00E411A7" w:rsidRPr="00A52A0D" w:rsidRDefault="00E411A7" w:rsidP="00E411A7">
            <w:pPr>
              <w:jc w:val="both"/>
              <w:rPr>
                <w:color w:val="FF0000"/>
                <w:sz w:val="22"/>
                <w:szCs w:val="22"/>
              </w:rPr>
            </w:pPr>
          </w:p>
        </w:tc>
      </w:tr>
      <w:tr w:rsidR="00E411A7" w:rsidRPr="00A52A0D" w14:paraId="7412A42B" w14:textId="77777777" w:rsidTr="00F55462">
        <w:trPr>
          <w:trHeight w:val="80"/>
        </w:trPr>
        <w:tc>
          <w:tcPr>
            <w:tcW w:w="5524" w:type="dxa"/>
          </w:tcPr>
          <w:p w14:paraId="406BB61E" w14:textId="7D5B3761" w:rsidR="00E411A7" w:rsidRPr="00A52A0D" w:rsidRDefault="00E411A7" w:rsidP="00E411A7">
            <w:pPr>
              <w:spacing w:before="100" w:beforeAutospacing="1" w:after="100" w:afterAutospacing="1"/>
              <w:jc w:val="both"/>
              <w:rPr>
                <w:color w:val="000000"/>
                <w:sz w:val="22"/>
                <w:szCs w:val="22"/>
              </w:rPr>
            </w:pPr>
            <w:r w:rsidRPr="00A52A0D">
              <w:rPr>
                <w:sz w:val="22"/>
                <w:szCs w:val="22"/>
              </w:rPr>
              <w:t>§ 2º Os procedimentos para indicação dos membros referidos nos incisos XI a XIII do caput serão estabelecidos no regimento interno do CONPDEC, aprovado pela Plenária do colegiado, observado o disposto neste Decreto.</w:t>
            </w:r>
          </w:p>
        </w:tc>
        <w:tc>
          <w:tcPr>
            <w:tcW w:w="4611" w:type="dxa"/>
          </w:tcPr>
          <w:p w14:paraId="7F367F20" w14:textId="77777777" w:rsidR="00E411A7" w:rsidRPr="00A52A0D" w:rsidRDefault="00E411A7" w:rsidP="00E411A7">
            <w:pPr>
              <w:jc w:val="center"/>
              <w:rPr>
                <w:color w:val="FF0000"/>
                <w:sz w:val="22"/>
                <w:szCs w:val="22"/>
              </w:rPr>
            </w:pPr>
          </w:p>
        </w:tc>
        <w:tc>
          <w:tcPr>
            <w:tcW w:w="4135" w:type="dxa"/>
          </w:tcPr>
          <w:p w14:paraId="68B7F3D8" w14:textId="77777777" w:rsidR="00E411A7" w:rsidRPr="00A52A0D" w:rsidRDefault="00E411A7" w:rsidP="00E411A7">
            <w:pPr>
              <w:jc w:val="both"/>
              <w:rPr>
                <w:color w:val="FF0000"/>
                <w:sz w:val="22"/>
                <w:szCs w:val="22"/>
              </w:rPr>
            </w:pPr>
          </w:p>
        </w:tc>
      </w:tr>
      <w:tr w:rsidR="00E411A7" w:rsidRPr="00A52A0D" w14:paraId="67B1C485" w14:textId="77777777" w:rsidTr="00F55462">
        <w:trPr>
          <w:trHeight w:val="80"/>
        </w:trPr>
        <w:tc>
          <w:tcPr>
            <w:tcW w:w="5524" w:type="dxa"/>
          </w:tcPr>
          <w:p w14:paraId="0A310BBF" w14:textId="564944D5" w:rsidR="00E411A7" w:rsidRPr="00A52A0D" w:rsidRDefault="00E411A7" w:rsidP="00E411A7">
            <w:pPr>
              <w:spacing w:before="100" w:beforeAutospacing="1" w:after="100" w:afterAutospacing="1"/>
              <w:jc w:val="both"/>
              <w:rPr>
                <w:sz w:val="22"/>
                <w:szCs w:val="22"/>
              </w:rPr>
            </w:pPr>
            <w:r w:rsidRPr="00A52A0D">
              <w:rPr>
                <w:sz w:val="22"/>
                <w:szCs w:val="22"/>
              </w:rPr>
              <w:t>§ 3º O regimento interno, demais atribuições, ritos e casos omissos serão estabelecidos pelo próprio CONPDEC.</w:t>
            </w:r>
          </w:p>
        </w:tc>
        <w:tc>
          <w:tcPr>
            <w:tcW w:w="4611" w:type="dxa"/>
          </w:tcPr>
          <w:p w14:paraId="169C5743" w14:textId="77777777" w:rsidR="00E411A7" w:rsidRPr="00A52A0D" w:rsidRDefault="00E411A7" w:rsidP="00E411A7">
            <w:pPr>
              <w:jc w:val="center"/>
              <w:rPr>
                <w:color w:val="FF0000"/>
                <w:sz w:val="22"/>
                <w:szCs w:val="22"/>
              </w:rPr>
            </w:pPr>
          </w:p>
        </w:tc>
        <w:tc>
          <w:tcPr>
            <w:tcW w:w="4135" w:type="dxa"/>
          </w:tcPr>
          <w:p w14:paraId="06CC53A6" w14:textId="77777777" w:rsidR="00E411A7" w:rsidRPr="00A52A0D" w:rsidRDefault="00E411A7" w:rsidP="00E411A7">
            <w:pPr>
              <w:jc w:val="both"/>
              <w:rPr>
                <w:color w:val="FF0000"/>
                <w:sz w:val="22"/>
                <w:szCs w:val="22"/>
              </w:rPr>
            </w:pPr>
          </w:p>
        </w:tc>
      </w:tr>
      <w:tr w:rsidR="00E411A7" w:rsidRPr="00A52A0D" w14:paraId="2541A1F3" w14:textId="77777777" w:rsidTr="00F55462">
        <w:trPr>
          <w:trHeight w:val="80"/>
        </w:trPr>
        <w:tc>
          <w:tcPr>
            <w:tcW w:w="5524" w:type="dxa"/>
          </w:tcPr>
          <w:p w14:paraId="29CD0B84" w14:textId="3522AA8E" w:rsidR="00E411A7" w:rsidRPr="00A52A0D" w:rsidRDefault="00E411A7" w:rsidP="00E411A7">
            <w:pPr>
              <w:tabs>
                <w:tab w:val="left" w:pos="3030"/>
              </w:tabs>
              <w:spacing w:before="120" w:after="120"/>
              <w:jc w:val="both"/>
              <w:rPr>
                <w:color w:val="000000"/>
                <w:sz w:val="22"/>
                <w:szCs w:val="22"/>
              </w:rPr>
            </w:pPr>
            <w:r w:rsidRPr="00A52A0D">
              <w:rPr>
                <w:sz w:val="22"/>
                <w:szCs w:val="22"/>
              </w:rPr>
              <w:t>Art. 12. O CONPDEC será organizado em:</w:t>
            </w:r>
          </w:p>
        </w:tc>
        <w:tc>
          <w:tcPr>
            <w:tcW w:w="4611" w:type="dxa"/>
          </w:tcPr>
          <w:p w14:paraId="3A3FA1B1" w14:textId="77777777" w:rsidR="00E411A7" w:rsidRPr="00A52A0D" w:rsidRDefault="00E411A7" w:rsidP="00E411A7">
            <w:pPr>
              <w:jc w:val="center"/>
              <w:rPr>
                <w:color w:val="FF0000"/>
                <w:sz w:val="22"/>
                <w:szCs w:val="22"/>
              </w:rPr>
            </w:pPr>
          </w:p>
        </w:tc>
        <w:tc>
          <w:tcPr>
            <w:tcW w:w="4135" w:type="dxa"/>
          </w:tcPr>
          <w:p w14:paraId="362ADBDE" w14:textId="77777777" w:rsidR="00E411A7" w:rsidRPr="00A52A0D" w:rsidRDefault="00E411A7" w:rsidP="00E411A7">
            <w:pPr>
              <w:jc w:val="both"/>
              <w:rPr>
                <w:color w:val="FF0000"/>
                <w:sz w:val="22"/>
                <w:szCs w:val="22"/>
              </w:rPr>
            </w:pPr>
          </w:p>
        </w:tc>
      </w:tr>
      <w:tr w:rsidR="00E411A7" w:rsidRPr="00A52A0D" w14:paraId="211EADED" w14:textId="77777777" w:rsidTr="00F55462">
        <w:trPr>
          <w:trHeight w:val="80"/>
        </w:trPr>
        <w:tc>
          <w:tcPr>
            <w:tcW w:w="5524" w:type="dxa"/>
          </w:tcPr>
          <w:p w14:paraId="61EEB9FF" w14:textId="4D74D69D" w:rsidR="00E411A7" w:rsidRPr="00A52A0D" w:rsidRDefault="00E411A7" w:rsidP="00E411A7">
            <w:pPr>
              <w:tabs>
                <w:tab w:val="left" w:pos="3030"/>
              </w:tabs>
              <w:spacing w:before="120" w:after="120"/>
              <w:jc w:val="both"/>
              <w:rPr>
                <w:color w:val="000000"/>
                <w:sz w:val="22"/>
                <w:szCs w:val="22"/>
              </w:rPr>
            </w:pPr>
            <w:r w:rsidRPr="00A52A0D">
              <w:rPr>
                <w:sz w:val="22"/>
                <w:szCs w:val="22"/>
              </w:rPr>
              <w:lastRenderedPageBreak/>
              <w:t>I – Um Presidente, que será o Ministro do Desenvolvimento Regional;</w:t>
            </w:r>
          </w:p>
        </w:tc>
        <w:tc>
          <w:tcPr>
            <w:tcW w:w="4611" w:type="dxa"/>
          </w:tcPr>
          <w:p w14:paraId="1E6259DC" w14:textId="3D1D5320" w:rsidR="00E411A7" w:rsidRPr="00A52A0D" w:rsidRDefault="00E411A7" w:rsidP="00E411A7">
            <w:pPr>
              <w:jc w:val="center"/>
              <w:rPr>
                <w:color w:val="FF0000"/>
                <w:sz w:val="22"/>
                <w:szCs w:val="22"/>
              </w:rPr>
            </w:pPr>
          </w:p>
        </w:tc>
        <w:tc>
          <w:tcPr>
            <w:tcW w:w="4135" w:type="dxa"/>
          </w:tcPr>
          <w:p w14:paraId="3E1E07D1" w14:textId="77777777" w:rsidR="00E411A7" w:rsidRPr="00A52A0D" w:rsidRDefault="00E411A7" w:rsidP="00E411A7">
            <w:pPr>
              <w:jc w:val="both"/>
              <w:rPr>
                <w:color w:val="FF0000"/>
                <w:sz w:val="22"/>
                <w:szCs w:val="22"/>
              </w:rPr>
            </w:pPr>
          </w:p>
        </w:tc>
      </w:tr>
      <w:tr w:rsidR="00E411A7" w:rsidRPr="00A52A0D" w14:paraId="124D1B2D" w14:textId="77777777" w:rsidTr="00F55462">
        <w:trPr>
          <w:trHeight w:val="80"/>
        </w:trPr>
        <w:tc>
          <w:tcPr>
            <w:tcW w:w="5524" w:type="dxa"/>
          </w:tcPr>
          <w:p w14:paraId="31031E23" w14:textId="19345680" w:rsidR="00E411A7" w:rsidRPr="00A52A0D" w:rsidRDefault="00E411A7" w:rsidP="00E411A7">
            <w:pPr>
              <w:tabs>
                <w:tab w:val="left" w:pos="1590"/>
              </w:tabs>
              <w:spacing w:before="100" w:beforeAutospacing="1" w:after="100" w:afterAutospacing="1"/>
              <w:jc w:val="both"/>
              <w:rPr>
                <w:sz w:val="22"/>
                <w:szCs w:val="22"/>
              </w:rPr>
            </w:pPr>
            <w:r w:rsidRPr="00A52A0D">
              <w:rPr>
                <w:sz w:val="22"/>
                <w:szCs w:val="22"/>
              </w:rPr>
              <w:t>II – Um Secretário Executivo, que será o titular da Secretaria Nacional de Proteção e Defesa Civil;</w:t>
            </w:r>
          </w:p>
        </w:tc>
        <w:tc>
          <w:tcPr>
            <w:tcW w:w="4611" w:type="dxa"/>
          </w:tcPr>
          <w:p w14:paraId="5FA7F1AA" w14:textId="77777777" w:rsidR="00E411A7" w:rsidRPr="00A52A0D" w:rsidRDefault="00E411A7" w:rsidP="00E411A7">
            <w:pPr>
              <w:jc w:val="center"/>
              <w:rPr>
                <w:color w:val="FF0000"/>
                <w:sz w:val="22"/>
                <w:szCs w:val="22"/>
              </w:rPr>
            </w:pPr>
          </w:p>
        </w:tc>
        <w:tc>
          <w:tcPr>
            <w:tcW w:w="4135" w:type="dxa"/>
          </w:tcPr>
          <w:p w14:paraId="48EEF580" w14:textId="77777777" w:rsidR="00E411A7" w:rsidRPr="00A52A0D" w:rsidRDefault="00E411A7" w:rsidP="00E411A7">
            <w:pPr>
              <w:jc w:val="both"/>
              <w:rPr>
                <w:color w:val="FF0000"/>
                <w:sz w:val="22"/>
                <w:szCs w:val="22"/>
              </w:rPr>
            </w:pPr>
          </w:p>
        </w:tc>
      </w:tr>
      <w:tr w:rsidR="00E411A7" w:rsidRPr="00A52A0D" w14:paraId="37E3298C" w14:textId="77777777" w:rsidTr="00F55462">
        <w:trPr>
          <w:trHeight w:val="80"/>
        </w:trPr>
        <w:tc>
          <w:tcPr>
            <w:tcW w:w="5524" w:type="dxa"/>
          </w:tcPr>
          <w:p w14:paraId="33184180" w14:textId="49AE40E3" w:rsidR="00E411A7" w:rsidRPr="00A52A0D" w:rsidRDefault="00E411A7" w:rsidP="00E411A7">
            <w:pPr>
              <w:spacing w:before="100" w:beforeAutospacing="1" w:after="100" w:afterAutospacing="1"/>
              <w:jc w:val="both"/>
              <w:rPr>
                <w:sz w:val="22"/>
                <w:szCs w:val="22"/>
              </w:rPr>
            </w:pPr>
            <w:r w:rsidRPr="00A52A0D">
              <w:rPr>
                <w:sz w:val="22"/>
                <w:szCs w:val="22"/>
              </w:rPr>
              <w:t>III - Plenária; e</w:t>
            </w:r>
          </w:p>
        </w:tc>
        <w:tc>
          <w:tcPr>
            <w:tcW w:w="4611" w:type="dxa"/>
          </w:tcPr>
          <w:p w14:paraId="44958F29" w14:textId="77777777" w:rsidR="00E411A7" w:rsidRPr="00A52A0D" w:rsidRDefault="00E411A7" w:rsidP="00E411A7">
            <w:pPr>
              <w:jc w:val="center"/>
              <w:rPr>
                <w:color w:val="FF0000"/>
                <w:sz w:val="22"/>
                <w:szCs w:val="22"/>
              </w:rPr>
            </w:pPr>
          </w:p>
        </w:tc>
        <w:tc>
          <w:tcPr>
            <w:tcW w:w="4135" w:type="dxa"/>
          </w:tcPr>
          <w:p w14:paraId="38A1F28F" w14:textId="77777777" w:rsidR="00E411A7" w:rsidRPr="00A52A0D" w:rsidRDefault="00E411A7" w:rsidP="00E411A7">
            <w:pPr>
              <w:jc w:val="both"/>
              <w:rPr>
                <w:color w:val="FF0000"/>
                <w:sz w:val="22"/>
                <w:szCs w:val="22"/>
              </w:rPr>
            </w:pPr>
          </w:p>
        </w:tc>
      </w:tr>
      <w:tr w:rsidR="00E411A7" w:rsidRPr="00A52A0D" w14:paraId="5EFBB005" w14:textId="77777777" w:rsidTr="00F55462">
        <w:trPr>
          <w:trHeight w:val="80"/>
        </w:trPr>
        <w:tc>
          <w:tcPr>
            <w:tcW w:w="5524" w:type="dxa"/>
          </w:tcPr>
          <w:p w14:paraId="20BDB248" w14:textId="302BDC1C" w:rsidR="00E411A7" w:rsidRPr="00A52A0D" w:rsidRDefault="00E411A7" w:rsidP="00E411A7">
            <w:pPr>
              <w:spacing w:before="100" w:beforeAutospacing="1" w:after="100" w:afterAutospacing="1"/>
              <w:jc w:val="both"/>
              <w:rPr>
                <w:sz w:val="22"/>
                <w:szCs w:val="22"/>
              </w:rPr>
            </w:pPr>
            <w:r w:rsidRPr="00A52A0D">
              <w:rPr>
                <w:sz w:val="22"/>
                <w:szCs w:val="22"/>
              </w:rPr>
              <w:t>IV - Câmaras Temáticas.</w:t>
            </w:r>
          </w:p>
        </w:tc>
        <w:tc>
          <w:tcPr>
            <w:tcW w:w="4611" w:type="dxa"/>
          </w:tcPr>
          <w:p w14:paraId="286D4681" w14:textId="77777777" w:rsidR="00E411A7" w:rsidRPr="00A52A0D" w:rsidRDefault="00E411A7" w:rsidP="00E411A7">
            <w:pPr>
              <w:jc w:val="center"/>
              <w:rPr>
                <w:color w:val="FF0000"/>
                <w:sz w:val="22"/>
                <w:szCs w:val="22"/>
              </w:rPr>
            </w:pPr>
          </w:p>
        </w:tc>
        <w:tc>
          <w:tcPr>
            <w:tcW w:w="4135" w:type="dxa"/>
          </w:tcPr>
          <w:p w14:paraId="03368E3F" w14:textId="77777777" w:rsidR="00E411A7" w:rsidRPr="00A52A0D" w:rsidRDefault="00E411A7" w:rsidP="00E411A7">
            <w:pPr>
              <w:jc w:val="both"/>
              <w:rPr>
                <w:color w:val="FF0000"/>
                <w:sz w:val="22"/>
                <w:szCs w:val="22"/>
              </w:rPr>
            </w:pPr>
          </w:p>
        </w:tc>
      </w:tr>
      <w:tr w:rsidR="00E411A7" w:rsidRPr="00A52A0D" w14:paraId="51B582E0" w14:textId="77777777" w:rsidTr="00F55462">
        <w:trPr>
          <w:trHeight w:val="80"/>
        </w:trPr>
        <w:tc>
          <w:tcPr>
            <w:tcW w:w="5524" w:type="dxa"/>
          </w:tcPr>
          <w:p w14:paraId="789CA54E" w14:textId="03AB91D4" w:rsidR="00E411A7" w:rsidRPr="00A52A0D" w:rsidRDefault="00E411A7" w:rsidP="00E411A7">
            <w:pPr>
              <w:spacing w:before="100" w:beforeAutospacing="1" w:after="100" w:afterAutospacing="1"/>
              <w:jc w:val="both"/>
              <w:rPr>
                <w:sz w:val="22"/>
                <w:szCs w:val="22"/>
              </w:rPr>
            </w:pPr>
            <w:r w:rsidRPr="00A52A0D">
              <w:rPr>
                <w:sz w:val="22"/>
                <w:szCs w:val="22"/>
              </w:rPr>
              <w:t>§ 1º O CONPDEC reunir-se-á em caráter ordinário pelo menos uma vez ao ano e, extraordinariamente, sempre que convocado por seu presidente ou a requerimento de, no mínimo, um terço dos seus membros.</w:t>
            </w:r>
          </w:p>
        </w:tc>
        <w:tc>
          <w:tcPr>
            <w:tcW w:w="4611" w:type="dxa"/>
          </w:tcPr>
          <w:p w14:paraId="2C7E8AFD" w14:textId="77777777" w:rsidR="00E411A7" w:rsidRPr="00A52A0D" w:rsidRDefault="00E411A7" w:rsidP="00E411A7">
            <w:pPr>
              <w:jc w:val="center"/>
              <w:rPr>
                <w:color w:val="FF0000"/>
                <w:sz w:val="22"/>
                <w:szCs w:val="22"/>
              </w:rPr>
            </w:pPr>
          </w:p>
        </w:tc>
        <w:tc>
          <w:tcPr>
            <w:tcW w:w="4135" w:type="dxa"/>
          </w:tcPr>
          <w:p w14:paraId="0DA6C3E3" w14:textId="77777777" w:rsidR="00E411A7" w:rsidRPr="00A52A0D" w:rsidRDefault="00E411A7" w:rsidP="00E411A7">
            <w:pPr>
              <w:jc w:val="both"/>
              <w:rPr>
                <w:color w:val="FF0000"/>
                <w:sz w:val="22"/>
                <w:szCs w:val="22"/>
              </w:rPr>
            </w:pPr>
          </w:p>
        </w:tc>
      </w:tr>
      <w:tr w:rsidR="00E411A7" w:rsidRPr="00A52A0D" w14:paraId="2589860C" w14:textId="77777777" w:rsidTr="00F55462">
        <w:trPr>
          <w:trHeight w:val="80"/>
        </w:trPr>
        <w:tc>
          <w:tcPr>
            <w:tcW w:w="5524" w:type="dxa"/>
          </w:tcPr>
          <w:p w14:paraId="3B6ABA0B" w14:textId="50CA6E12" w:rsidR="00E411A7" w:rsidRPr="00A52A0D" w:rsidRDefault="00E411A7" w:rsidP="00E411A7">
            <w:pPr>
              <w:pStyle w:val="Recuodecorpodetexto3"/>
              <w:spacing w:before="120"/>
              <w:ind w:left="0"/>
              <w:jc w:val="both"/>
              <w:rPr>
                <w:sz w:val="22"/>
                <w:szCs w:val="22"/>
              </w:rPr>
            </w:pPr>
            <w:r w:rsidRPr="00A52A0D">
              <w:rPr>
                <w:sz w:val="22"/>
                <w:szCs w:val="22"/>
              </w:rPr>
              <w:t>§ 2º As condições de funcionamento e atuação do Conselho serão definidas em Regimento Interno.</w:t>
            </w:r>
          </w:p>
        </w:tc>
        <w:tc>
          <w:tcPr>
            <w:tcW w:w="4611" w:type="dxa"/>
          </w:tcPr>
          <w:p w14:paraId="08701CB4" w14:textId="77777777" w:rsidR="00E411A7" w:rsidRPr="00A52A0D" w:rsidRDefault="00E411A7" w:rsidP="00E411A7">
            <w:pPr>
              <w:jc w:val="center"/>
              <w:rPr>
                <w:color w:val="FF0000"/>
                <w:sz w:val="22"/>
                <w:szCs w:val="22"/>
              </w:rPr>
            </w:pPr>
          </w:p>
        </w:tc>
        <w:tc>
          <w:tcPr>
            <w:tcW w:w="4135" w:type="dxa"/>
          </w:tcPr>
          <w:p w14:paraId="5009DDA9" w14:textId="77777777" w:rsidR="00E411A7" w:rsidRPr="00A52A0D" w:rsidRDefault="00E411A7" w:rsidP="00E411A7">
            <w:pPr>
              <w:jc w:val="both"/>
              <w:rPr>
                <w:color w:val="FF0000"/>
                <w:sz w:val="22"/>
                <w:szCs w:val="22"/>
              </w:rPr>
            </w:pPr>
          </w:p>
        </w:tc>
      </w:tr>
      <w:tr w:rsidR="00E411A7" w:rsidRPr="00A52A0D" w14:paraId="7F46C7E7" w14:textId="77777777" w:rsidTr="00F55462">
        <w:trPr>
          <w:trHeight w:val="80"/>
        </w:trPr>
        <w:tc>
          <w:tcPr>
            <w:tcW w:w="5524" w:type="dxa"/>
          </w:tcPr>
          <w:p w14:paraId="55839FF6" w14:textId="3FE02767" w:rsidR="00E411A7" w:rsidRPr="00A52A0D" w:rsidRDefault="00E411A7" w:rsidP="00E411A7">
            <w:pPr>
              <w:spacing w:before="100" w:beforeAutospacing="1" w:after="100" w:afterAutospacing="1"/>
              <w:jc w:val="both"/>
              <w:rPr>
                <w:sz w:val="22"/>
                <w:szCs w:val="22"/>
              </w:rPr>
            </w:pPr>
            <w:r w:rsidRPr="00A52A0D">
              <w:rPr>
                <w:sz w:val="22"/>
                <w:szCs w:val="22"/>
              </w:rPr>
              <w:t>§ 3º O Conselho poderá convidar especialistas e representantes de órgãos e entidades, públicas e privadas, para o acompanhamento ou participação dos trabalhos.</w:t>
            </w:r>
          </w:p>
        </w:tc>
        <w:tc>
          <w:tcPr>
            <w:tcW w:w="4611" w:type="dxa"/>
          </w:tcPr>
          <w:p w14:paraId="359C7470" w14:textId="77777777" w:rsidR="00E411A7" w:rsidRPr="00A52A0D" w:rsidRDefault="00E411A7" w:rsidP="00E411A7">
            <w:pPr>
              <w:jc w:val="center"/>
              <w:rPr>
                <w:color w:val="FF0000"/>
                <w:sz w:val="22"/>
                <w:szCs w:val="22"/>
              </w:rPr>
            </w:pPr>
          </w:p>
        </w:tc>
        <w:tc>
          <w:tcPr>
            <w:tcW w:w="4135" w:type="dxa"/>
          </w:tcPr>
          <w:p w14:paraId="4E2BBEE2" w14:textId="77777777" w:rsidR="00E411A7" w:rsidRPr="00A52A0D" w:rsidRDefault="00E411A7" w:rsidP="00E411A7">
            <w:pPr>
              <w:jc w:val="both"/>
              <w:rPr>
                <w:color w:val="FF0000"/>
                <w:sz w:val="22"/>
                <w:szCs w:val="22"/>
              </w:rPr>
            </w:pPr>
          </w:p>
        </w:tc>
      </w:tr>
      <w:tr w:rsidR="00E411A7" w:rsidRPr="00A52A0D" w14:paraId="2DF7A56C" w14:textId="77777777" w:rsidTr="00F55462">
        <w:trPr>
          <w:trHeight w:val="80"/>
        </w:trPr>
        <w:tc>
          <w:tcPr>
            <w:tcW w:w="5524" w:type="dxa"/>
          </w:tcPr>
          <w:p w14:paraId="596FE705" w14:textId="64182875" w:rsidR="00E411A7" w:rsidRPr="00A52A0D" w:rsidRDefault="00E411A7" w:rsidP="00E411A7">
            <w:pPr>
              <w:spacing w:before="100" w:beforeAutospacing="1" w:after="100" w:afterAutospacing="1"/>
              <w:jc w:val="both"/>
              <w:rPr>
                <w:sz w:val="22"/>
                <w:szCs w:val="22"/>
              </w:rPr>
            </w:pPr>
            <w:r w:rsidRPr="00A52A0D">
              <w:rPr>
                <w:sz w:val="22"/>
                <w:szCs w:val="22"/>
              </w:rPr>
              <w:t>§ 4º As câmaras temáticas serão instituídas pelo presidente do Conselho, mediante aprovação da Plenária, com o fim de promover estudos e elaborar propostas sobre temas específicos.</w:t>
            </w:r>
          </w:p>
        </w:tc>
        <w:tc>
          <w:tcPr>
            <w:tcW w:w="4611" w:type="dxa"/>
          </w:tcPr>
          <w:p w14:paraId="34FE9FA1" w14:textId="77777777" w:rsidR="00E411A7" w:rsidRPr="00A52A0D" w:rsidRDefault="00E411A7" w:rsidP="00E411A7">
            <w:pPr>
              <w:jc w:val="center"/>
              <w:rPr>
                <w:color w:val="FF0000"/>
                <w:sz w:val="22"/>
                <w:szCs w:val="22"/>
              </w:rPr>
            </w:pPr>
          </w:p>
        </w:tc>
        <w:tc>
          <w:tcPr>
            <w:tcW w:w="4135" w:type="dxa"/>
          </w:tcPr>
          <w:p w14:paraId="273EC426" w14:textId="77777777" w:rsidR="00E411A7" w:rsidRPr="00A52A0D" w:rsidRDefault="00E411A7" w:rsidP="00E411A7">
            <w:pPr>
              <w:jc w:val="both"/>
              <w:rPr>
                <w:color w:val="FF0000"/>
                <w:sz w:val="22"/>
                <w:szCs w:val="22"/>
              </w:rPr>
            </w:pPr>
          </w:p>
        </w:tc>
      </w:tr>
      <w:tr w:rsidR="00E411A7" w:rsidRPr="00A52A0D" w14:paraId="04ECB443" w14:textId="77777777" w:rsidTr="00F55462">
        <w:trPr>
          <w:trHeight w:val="80"/>
        </w:trPr>
        <w:tc>
          <w:tcPr>
            <w:tcW w:w="5524" w:type="dxa"/>
          </w:tcPr>
          <w:p w14:paraId="1091DBE1" w14:textId="3C853FC3" w:rsidR="00E411A7" w:rsidRPr="00A52A0D" w:rsidRDefault="00E411A7" w:rsidP="00E411A7">
            <w:pPr>
              <w:spacing w:before="100" w:beforeAutospacing="1" w:after="100" w:afterAutospacing="1"/>
              <w:jc w:val="both"/>
              <w:rPr>
                <w:sz w:val="22"/>
                <w:szCs w:val="22"/>
              </w:rPr>
            </w:pPr>
            <w:r w:rsidRPr="00A52A0D">
              <w:rPr>
                <w:sz w:val="22"/>
                <w:szCs w:val="22"/>
              </w:rPr>
              <w:t>§ 5º O ato de criação de câmara temática definirá seus objetivos, composição, a qual poderá contar com membros externos ao CONPDEC, e prazo para conclusão dos trabalhos.</w:t>
            </w:r>
          </w:p>
        </w:tc>
        <w:tc>
          <w:tcPr>
            <w:tcW w:w="4611" w:type="dxa"/>
          </w:tcPr>
          <w:p w14:paraId="46AD10B1" w14:textId="77777777" w:rsidR="00E411A7" w:rsidRPr="00A52A0D" w:rsidRDefault="00E411A7" w:rsidP="00E411A7">
            <w:pPr>
              <w:jc w:val="center"/>
              <w:rPr>
                <w:color w:val="FF0000"/>
                <w:sz w:val="22"/>
                <w:szCs w:val="22"/>
              </w:rPr>
            </w:pPr>
          </w:p>
        </w:tc>
        <w:tc>
          <w:tcPr>
            <w:tcW w:w="4135" w:type="dxa"/>
          </w:tcPr>
          <w:p w14:paraId="78663ADA" w14:textId="77777777" w:rsidR="00E411A7" w:rsidRPr="00A52A0D" w:rsidRDefault="00E411A7" w:rsidP="00E411A7">
            <w:pPr>
              <w:jc w:val="both"/>
              <w:rPr>
                <w:color w:val="FF0000"/>
                <w:sz w:val="22"/>
                <w:szCs w:val="22"/>
              </w:rPr>
            </w:pPr>
          </w:p>
        </w:tc>
      </w:tr>
      <w:tr w:rsidR="00E411A7" w:rsidRPr="00A52A0D" w14:paraId="422753B4" w14:textId="77777777" w:rsidTr="00F55462">
        <w:trPr>
          <w:trHeight w:val="80"/>
        </w:trPr>
        <w:tc>
          <w:tcPr>
            <w:tcW w:w="5524" w:type="dxa"/>
          </w:tcPr>
          <w:p w14:paraId="235D5FAB" w14:textId="3023D7F4" w:rsidR="00E411A7" w:rsidRPr="00A52A0D" w:rsidRDefault="00E411A7" w:rsidP="00E411A7">
            <w:pPr>
              <w:spacing w:before="100" w:beforeAutospacing="1" w:after="100" w:afterAutospacing="1"/>
              <w:jc w:val="both"/>
              <w:rPr>
                <w:sz w:val="22"/>
                <w:szCs w:val="22"/>
              </w:rPr>
            </w:pPr>
            <w:r w:rsidRPr="00A52A0D">
              <w:rPr>
                <w:sz w:val="22"/>
                <w:szCs w:val="22"/>
              </w:rPr>
              <w:t>§ 6º A função de Secretaria Executiva do CONPDEC será exercida pela Secretaria Nacional de Proteção e Defesa Civil do Ministério do Desenvolvimento Regional.</w:t>
            </w:r>
          </w:p>
        </w:tc>
        <w:tc>
          <w:tcPr>
            <w:tcW w:w="4611" w:type="dxa"/>
          </w:tcPr>
          <w:p w14:paraId="502BEF79" w14:textId="77777777" w:rsidR="00E411A7" w:rsidRPr="00A52A0D" w:rsidRDefault="00E411A7" w:rsidP="00E411A7">
            <w:pPr>
              <w:jc w:val="center"/>
              <w:rPr>
                <w:color w:val="FF0000"/>
                <w:sz w:val="22"/>
                <w:szCs w:val="22"/>
              </w:rPr>
            </w:pPr>
          </w:p>
        </w:tc>
        <w:tc>
          <w:tcPr>
            <w:tcW w:w="4135" w:type="dxa"/>
          </w:tcPr>
          <w:p w14:paraId="408ED251" w14:textId="77777777" w:rsidR="00E411A7" w:rsidRPr="00A52A0D" w:rsidRDefault="00E411A7" w:rsidP="00E411A7">
            <w:pPr>
              <w:jc w:val="both"/>
              <w:rPr>
                <w:color w:val="FF0000"/>
                <w:sz w:val="22"/>
                <w:szCs w:val="22"/>
              </w:rPr>
            </w:pPr>
          </w:p>
        </w:tc>
      </w:tr>
      <w:tr w:rsidR="00A53C1F" w:rsidRPr="00A52A0D" w14:paraId="3034A628" w14:textId="77777777" w:rsidTr="00F55462">
        <w:trPr>
          <w:trHeight w:val="80"/>
        </w:trPr>
        <w:tc>
          <w:tcPr>
            <w:tcW w:w="5524" w:type="dxa"/>
          </w:tcPr>
          <w:p w14:paraId="07CC1395" w14:textId="77777777" w:rsidR="00A53C1F" w:rsidRPr="00A52A0D" w:rsidRDefault="00A53C1F" w:rsidP="00A53C1F">
            <w:pPr>
              <w:spacing w:before="100" w:beforeAutospacing="1" w:after="100" w:afterAutospacing="1"/>
              <w:jc w:val="both"/>
              <w:rPr>
                <w:sz w:val="22"/>
                <w:szCs w:val="22"/>
              </w:rPr>
            </w:pPr>
            <w:r w:rsidRPr="00A52A0D">
              <w:rPr>
                <w:sz w:val="22"/>
                <w:szCs w:val="22"/>
              </w:rPr>
              <w:t>§ 7º A participação no CONPDEC será considerada prestação de serviço público relevante e não será remunerada.</w:t>
            </w:r>
          </w:p>
        </w:tc>
        <w:tc>
          <w:tcPr>
            <w:tcW w:w="4611" w:type="dxa"/>
          </w:tcPr>
          <w:p w14:paraId="3B17F92C" w14:textId="77777777" w:rsidR="00A53C1F" w:rsidRPr="00A52A0D" w:rsidRDefault="00A53C1F" w:rsidP="00A53C1F">
            <w:pPr>
              <w:jc w:val="center"/>
              <w:rPr>
                <w:color w:val="FF0000"/>
                <w:sz w:val="22"/>
                <w:szCs w:val="22"/>
              </w:rPr>
            </w:pPr>
          </w:p>
        </w:tc>
        <w:tc>
          <w:tcPr>
            <w:tcW w:w="4135" w:type="dxa"/>
          </w:tcPr>
          <w:p w14:paraId="21BECFBF" w14:textId="77777777" w:rsidR="00A53C1F" w:rsidRPr="00A52A0D" w:rsidRDefault="00A53C1F" w:rsidP="00A53C1F">
            <w:pPr>
              <w:jc w:val="both"/>
              <w:rPr>
                <w:color w:val="FF0000"/>
                <w:sz w:val="22"/>
                <w:szCs w:val="22"/>
              </w:rPr>
            </w:pPr>
          </w:p>
        </w:tc>
      </w:tr>
      <w:tr w:rsidR="0081576D" w:rsidRPr="00A52A0D" w14:paraId="0DAAD348" w14:textId="77777777" w:rsidTr="00F55462">
        <w:trPr>
          <w:trHeight w:val="80"/>
        </w:trPr>
        <w:tc>
          <w:tcPr>
            <w:tcW w:w="5524" w:type="dxa"/>
          </w:tcPr>
          <w:p w14:paraId="6ED72937" w14:textId="77777777" w:rsidR="0081576D" w:rsidRPr="00A52A0D" w:rsidRDefault="0081576D" w:rsidP="002C5DC6">
            <w:pPr>
              <w:spacing w:before="100" w:beforeAutospacing="1" w:after="100" w:afterAutospacing="1"/>
              <w:jc w:val="center"/>
              <w:rPr>
                <w:sz w:val="22"/>
                <w:szCs w:val="22"/>
              </w:rPr>
            </w:pPr>
            <w:r w:rsidRPr="00A52A0D">
              <w:rPr>
                <w:sz w:val="22"/>
                <w:szCs w:val="22"/>
              </w:rPr>
              <w:t>CAPITULO</w:t>
            </w:r>
            <w:r w:rsidR="002C5DC6" w:rsidRPr="00A52A0D">
              <w:rPr>
                <w:sz w:val="22"/>
                <w:szCs w:val="22"/>
              </w:rPr>
              <w:t xml:space="preserve"> II</w:t>
            </w:r>
          </w:p>
          <w:p w14:paraId="4F551745" w14:textId="77777777" w:rsidR="0081576D" w:rsidRPr="00A52A0D" w:rsidRDefault="0081576D" w:rsidP="002C5DC6">
            <w:pPr>
              <w:spacing w:before="100" w:beforeAutospacing="1" w:after="100" w:afterAutospacing="1"/>
              <w:jc w:val="center"/>
              <w:rPr>
                <w:sz w:val="22"/>
                <w:szCs w:val="22"/>
              </w:rPr>
            </w:pPr>
            <w:r w:rsidRPr="00A52A0D">
              <w:rPr>
                <w:sz w:val="22"/>
                <w:szCs w:val="22"/>
              </w:rPr>
              <w:t>PLANO NACIONAL DE PROTEÇÃO E DEFESA CIVIL</w:t>
            </w:r>
          </w:p>
        </w:tc>
        <w:tc>
          <w:tcPr>
            <w:tcW w:w="4611" w:type="dxa"/>
          </w:tcPr>
          <w:p w14:paraId="0E6A8850" w14:textId="77777777" w:rsidR="0081576D" w:rsidRPr="00A52A0D" w:rsidRDefault="0081576D" w:rsidP="00A53C1F">
            <w:pPr>
              <w:jc w:val="center"/>
              <w:rPr>
                <w:color w:val="FF0000"/>
                <w:sz w:val="22"/>
                <w:szCs w:val="22"/>
              </w:rPr>
            </w:pPr>
          </w:p>
        </w:tc>
        <w:tc>
          <w:tcPr>
            <w:tcW w:w="4135" w:type="dxa"/>
          </w:tcPr>
          <w:p w14:paraId="27FC1B2A" w14:textId="77777777" w:rsidR="0081576D" w:rsidRPr="00A52A0D" w:rsidRDefault="0081576D" w:rsidP="00A53C1F">
            <w:pPr>
              <w:jc w:val="both"/>
              <w:rPr>
                <w:color w:val="FF0000"/>
                <w:sz w:val="22"/>
                <w:szCs w:val="22"/>
              </w:rPr>
            </w:pPr>
          </w:p>
        </w:tc>
      </w:tr>
      <w:tr w:rsidR="00E411A7" w:rsidRPr="00A52A0D" w14:paraId="218E0A5C" w14:textId="77777777" w:rsidTr="00F55462">
        <w:trPr>
          <w:trHeight w:val="80"/>
        </w:trPr>
        <w:tc>
          <w:tcPr>
            <w:tcW w:w="5524" w:type="dxa"/>
          </w:tcPr>
          <w:p w14:paraId="6D782D65" w14:textId="4AF309B5" w:rsidR="00E411A7" w:rsidRPr="00A52A0D" w:rsidRDefault="00E411A7" w:rsidP="00E411A7">
            <w:pPr>
              <w:spacing w:before="100" w:beforeAutospacing="1" w:after="100" w:afterAutospacing="1"/>
              <w:jc w:val="both"/>
              <w:rPr>
                <w:sz w:val="22"/>
                <w:szCs w:val="22"/>
              </w:rPr>
            </w:pPr>
            <w:r w:rsidRPr="00A52A0D">
              <w:rPr>
                <w:sz w:val="22"/>
                <w:szCs w:val="22"/>
              </w:rPr>
              <w:lastRenderedPageBreak/>
              <w:t xml:space="preserve">Art. 13. O Plano Nacional de Proteção e Defesa Civil, elaborado sob a coordenação do Ministério do Desenvolvimento Regional, por meio da Secretaria Nacional de Proteção e Defesa Civil, </w:t>
            </w:r>
            <w:proofErr w:type="gramStart"/>
            <w:r w:rsidRPr="00A52A0D">
              <w:rPr>
                <w:sz w:val="22"/>
                <w:szCs w:val="22"/>
              </w:rPr>
              <w:t>abrange  o</w:t>
            </w:r>
            <w:proofErr w:type="gramEnd"/>
            <w:r w:rsidRPr="00A52A0D">
              <w:rPr>
                <w:sz w:val="22"/>
                <w:szCs w:val="22"/>
              </w:rPr>
              <w:t xml:space="preserve"> conjunto de princípios, diretrizes e objetivos que nortearão a estratégia de proteção e defesa civil a ser implementada pelos três níveis de governo, de forma integrada e coordenada.</w:t>
            </w:r>
          </w:p>
        </w:tc>
        <w:tc>
          <w:tcPr>
            <w:tcW w:w="4611" w:type="dxa"/>
          </w:tcPr>
          <w:p w14:paraId="36727D65" w14:textId="58585C5E" w:rsidR="00E411A7" w:rsidRPr="00A52A0D" w:rsidRDefault="00E411A7" w:rsidP="00E411A7">
            <w:pPr>
              <w:jc w:val="center"/>
              <w:rPr>
                <w:color w:val="FF0000"/>
                <w:sz w:val="22"/>
                <w:szCs w:val="22"/>
              </w:rPr>
            </w:pPr>
          </w:p>
        </w:tc>
        <w:tc>
          <w:tcPr>
            <w:tcW w:w="4135" w:type="dxa"/>
          </w:tcPr>
          <w:p w14:paraId="61414F5A" w14:textId="77777777" w:rsidR="00E411A7" w:rsidRPr="00A52A0D" w:rsidRDefault="00E411A7" w:rsidP="00E411A7">
            <w:pPr>
              <w:jc w:val="both"/>
              <w:rPr>
                <w:color w:val="FF0000"/>
                <w:sz w:val="22"/>
                <w:szCs w:val="22"/>
              </w:rPr>
            </w:pPr>
          </w:p>
        </w:tc>
      </w:tr>
      <w:tr w:rsidR="00E411A7" w:rsidRPr="00A52A0D" w14:paraId="41A9779B" w14:textId="77777777" w:rsidTr="00F55462">
        <w:trPr>
          <w:trHeight w:val="80"/>
        </w:trPr>
        <w:tc>
          <w:tcPr>
            <w:tcW w:w="5524" w:type="dxa"/>
          </w:tcPr>
          <w:p w14:paraId="61303D04" w14:textId="2E169302" w:rsidR="00E411A7" w:rsidRPr="00A52A0D" w:rsidRDefault="00E411A7" w:rsidP="00E411A7">
            <w:pPr>
              <w:tabs>
                <w:tab w:val="left" w:pos="1320"/>
              </w:tabs>
              <w:spacing w:before="100" w:beforeAutospacing="1" w:after="100" w:afterAutospacing="1"/>
              <w:jc w:val="both"/>
              <w:rPr>
                <w:sz w:val="22"/>
                <w:szCs w:val="22"/>
              </w:rPr>
            </w:pPr>
            <w:r w:rsidRPr="00A52A0D">
              <w:rPr>
                <w:sz w:val="22"/>
                <w:szCs w:val="22"/>
              </w:rPr>
              <w:t>§1º O Plano Nacional de Proteção e Defesa Civil incorporará os princípios do Marco de Sendai, dos instrumentos subsequentes dos quais o Brasil seja signatário e consistirá num programa de ações continuadas com o objetivo de promover, em caráter permanente, a redução de riscos de desastres estimulando a construção da resiliência.</w:t>
            </w:r>
          </w:p>
        </w:tc>
        <w:tc>
          <w:tcPr>
            <w:tcW w:w="4611" w:type="dxa"/>
          </w:tcPr>
          <w:p w14:paraId="12A1BB3E" w14:textId="77777777" w:rsidR="00E411A7" w:rsidRPr="00A52A0D" w:rsidRDefault="00E411A7" w:rsidP="00E411A7">
            <w:pPr>
              <w:rPr>
                <w:color w:val="FF0000"/>
                <w:sz w:val="22"/>
                <w:szCs w:val="22"/>
              </w:rPr>
            </w:pPr>
          </w:p>
        </w:tc>
        <w:tc>
          <w:tcPr>
            <w:tcW w:w="4135" w:type="dxa"/>
          </w:tcPr>
          <w:p w14:paraId="6198E581" w14:textId="77777777" w:rsidR="00E411A7" w:rsidRPr="00A52A0D" w:rsidRDefault="00E411A7" w:rsidP="00E411A7">
            <w:pPr>
              <w:jc w:val="both"/>
              <w:rPr>
                <w:color w:val="FF0000"/>
                <w:sz w:val="22"/>
                <w:szCs w:val="22"/>
              </w:rPr>
            </w:pPr>
          </w:p>
        </w:tc>
      </w:tr>
      <w:tr w:rsidR="00E411A7" w:rsidRPr="00A52A0D" w14:paraId="54093B5C" w14:textId="77777777" w:rsidTr="00F55462">
        <w:trPr>
          <w:trHeight w:val="80"/>
        </w:trPr>
        <w:tc>
          <w:tcPr>
            <w:tcW w:w="5524" w:type="dxa"/>
          </w:tcPr>
          <w:p w14:paraId="1D5E44CF" w14:textId="2B2DD122" w:rsidR="00E411A7" w:rsidRPr="00A52A0D" w:rsidRDefault="00E411A7" w:rsidP="00E411A7">
            <w:pPr>
              <w:spacing w:before="100" w:beforeAutospacing="1" w:after="100" w:afterAutospacing="1"/>
              <w:jc w:val="both"/>
              <w:rPr>
                <w:sz w:val="22"/>
                <w:szCs w:val="22"/>
              </w:rPr>
            </w:pPr>
            <w:r w:rsidRPr="00A52A0D">
              <w:rPr>
                <w:sz w:val="22"/>
                <w:szCs w:val="22"/>
              </w:rPr>
              <w:t>§2º Os objetivos estabelecidos no Plano Nacional de Proteção e Defesa Civil direcionarão a formulação das metas, das ações e dos indicadores a serem elaborados e desenvolvidos pelos gestores públicos em todas as esferas de governo integrantes do SINPDEC.</w:t>
            </w:r>
          </w:p>
        </w:tc>
        <w:tc>
          <w:tcPr>
            <w:tcW w:w="4611" w:type="dxa"/>
          </w:tcPr>
          <w:p w14:paraId="44828853" w14:textId="77777777" w:rsidR="00E411A7" w:rsidRPr="00A52A0D" w:rsidRDefault="00E411A7" w:rsidP="00E411A7">
            <w:pPr>
              <w:jc w:val="center"/>
              <w:rPr>
                <w:color w:val="FF0000"/>
                <w:sz w:val="22"/>
                <w:szCs w:val="22"/>
              </w:rPr>
            </w:pPr>
          </w:p>
        </w:tc>
        <w:tc>
          <w:tcPr>
            <w:tcW w:w="4135" w:type="dxa"/>
          </w:tcPr>
          <w:p w14:paraId="5EB4AACC" w14:textId="77777777" w:rsidR="00E411A7" w:rsidRPr="00A52A0D" w:rsidRDefault="00E411A7" w:rsidP="00E411A7">
            <w:pPr>
              <w:jc w:val="both"/>
              <w:rPr>
                <w:color w:val="FF0000"/>
                <w:sz w:val="22"/>
                <w:szCs w:val="22"/>
              </w:rPr>
            </w:pPr>
          </w:p>
        </w:tc>
      </w:tr>
      <w:tr w:rsidR="00CB655A" w:rsidRPr="00A52A0D" w14:paraId="0FA6399A" w14:textId="77777777" w:rsidTr="00E411A7">
        <w:trPr>
          <w:trHeight w:val="1787"/>
        </w:trPr>
        <w:tc>
          <w:tcPr>
            <w:tcW w:w="5524" w:type="dxa"/>
          </w:tcPr>
          <w:p w14:paraId="01371DCE" w14:textId="78BC61AF" w:rsidR="00CB655A" w:rsidRPr="00A52A0D" w:rsidRDefault="00E411A7" w:rsidP="00A52A0D">
            <w:pPr>
              <w:jc w:val="both"/>
              <w:rPr>
                <w:sz w:val="22"/>
                <w:szCs w:val="22"/>
              </w:rPr>
            </w:pPr>
            <w:r w:rsidRPr="00A52A0D">
              <w:rPr>
                <w:sz w:val="22"/>
                <w:szCs w:val="22"/>
              </w:rPr>
              <w:t>Art. 14. O Plano Nacional de Proteção e Defesa Civil integrará as políticas públicas descritas no art.3°, Parágrafo único da Lei 12.608/2012 e todas as demais que se incorporam ao Sistema Nacional de Proteção e Defesa Civil, observada a transversalidade, com vistas à proteção global da população.</w:t>
            </w:r>
          </w:p>
        </w:tc>
        <w:tc>
          <w:tcPr>
            <w:tcW w:w="4611" w:type="dxa"/>
          </w:tcPr>
          <w:p w14:paraId="3A7F1219" w14:textId="33318E85" w:rsidR="00CB655A" w:rsidRPr="00A52A0D" w:rsidRDefault="00CB655A" w:rsidP="00A53C1F">
            <w:pPr>
              <w:jc w:val="center"/>
              <w:rPr>
                <w:color w:val="FF0000"/>
                <w:sz w:val="22"/>
                <w:szCs w:val="22"/>
              </w:rPr>
            </w:pPr>
          </w:p>
        </w:tc>
        <w:tc>
          <w:tcPr>
            <w:tcW w:w="4135" w:type="dxa"/>
          </w:tcPr>
          <w:p w14:paraId="37E60DA5" w14:textId="77777777" w:rsidR="00CB655A" w:rsidRPr="00A52A0D" w:rsidRDefault="00CB655A" w:rsidP="00A53C1F">
            <w:pPr>
              <w:jc w:val="both"/>
              <w:rPr>
                <w:color w:val="FF0000"/>
                <w:sz w:val="22"/>
                <w:szCs w:val="22"/>
              </w:rPr>
            </w:pPr>
          </w:p>
        </w:tc>
      </w:tr>
      <w:tr w:rsidR="00CB655A" w:rsidRPr="00A52A0D" w14:paraId="6C28F762" w14:textId="77777777" w:rsidTr="00F55462">
        <w:trPr>
          <w:trHeight w:val="80"/>
        </w:trPr>
        <w:tc>
          <w:tcPr>
            <w:tcW w:w="5524" w:type="dxa"/>
          </w:tcPr>
          <w:p w14:paraId="76FC876F" w14:textId="3A3A38E8" w:rsidR="00CB655A" w:rsidRPr="00A52A0D" w:rsidRDefault="00E411A7" w:rsidP="00A53C1F">
            <w:pPr>
              <w:spacing w:before="100" w:beforeAutospacing="1" w:after="100" w:afterAutospacing="1"/>
              <w:jc w:val="both"/>
              <w:rPr>
                <w:sz w:val="22"/>
                <w:szCs w:val="22"/>
              </w:rPr>
            </w:pPr>
            <w:r w:rsidRPr="00A52A0D">
              <w:rPr>
                <w:sz w:val="22"/>
                <w:szCs w:val="22"/>
              </w:rPr>
              <w:t>Parágrafo único. O Plano Nacional de Proteção e Defesa Civil deverá, no mínimo, abordar:</w:t>
            </w:r>
          </w:p>
        </w:tc>
        <w:tc>
          <w:tcPr>
            <w:tcW w:w="4611" w:type="dxa"/>
          </w:tcPr>
          <w:p w14:paraId="50E499E5" w14:textId="77777777" w:rsidR="00CB655A" w:rsidRPr="00A52A0D" w:rsidRDefault="00CB655A" w:rsidP="00A53C1F">
            <w:pPr>
              <w:jc w:val="center"/>
              <w:rPr>
                <w:color w:val="FF0000"/>
                <w:sz w:val="22"/>
                <w:szCs w:val="22"/>
              </w:rPr>
            </w:pPr>
          </w:p>
        </w:tc>
        <w:tc>
          <w:tcPr>
            <w:tcW w:w="4135" w:type="dxa"/>
          </w:tcPr>
          <w:p w14:paraId="6CF0C7AC" w14:textId="77777777" w:rsidR="00CB655A" w:rsidRPr="00A52A0D" w:rsidRDefault="00CB655A" w:rsidP="00A53C1F">
            <w:pPr>
              <w:jc w:val="both"/>
              <w:rPr>
                <w:color w:val="FF0000"/>
                <w:sz w:val="22"/>
                <w:szCs w:val="22"/>
              </w:rPr>
            </w:pPr>
          </w:p>
        </w:tc>
      </w:tr>
      <w:tr w:rsidR="00E411A7" w:rsidRPr="00A52A0D" w14:paraId="59BB8EA1" w14:textId="77777777" w:rsidTr="00F55462">
        <w:trPr>
          <w:trHeight w:val="80"/>
        </w:trPr>
        <w:tc>
          <w:tcPr>
            <w:tcW w:w="5524" w:type="dxa"/>
          </w:tcPr>
          <w:p w14:paraId="7AA76C00" w14:textId="4BA0ECAA" w:rsidR="00E411A7" w:rsidRPr="00A52A0D" w:rsidRDefault="00E411A7" w:rsidP="00E411A7">
            <w:pPr>
              <w:jc w:val="both"/>
              <w:rPr>
                <w:sz w:val="22"/>
                <w:szCs w:val="22"/>
              </w:rPr>
            </w:pPr>
            <w:r w:rsidRPr="00A52A0D">
              <w:rPr>
                <w:sz w:val="22"/>
                <w:szCs w:val="22"/>
              </w:rPr>
              <w:t xml:space="preserve">I – </w:t>
            </w:r>
            <w:proofErr w:type="gramStart"/>
            <w:r w:rsidRPr="00A52A0D">
              <w:rPr>
                <w:sz w:val="22"/>
                <w:szCs w:val="22"/>
              </w:rPr>
              <w:t>a</w:t>
            </w:r>
            <w:proofErr w:type="gramEnd"/>
            <w:r w:rsidRPr="00A52A0D">
              <w:rPr>
                <w:sz w:val="22"/>
                <w:szCs w:val="22"/>
              </w:rPr>
              <w:t xml:space="preserve"> identificação e compreensão dos riscos de desastres;</w:t>
            </w:r>
          </w:p>
        </w:tc>
        <w:tc>
          <w:tcPr>
            <w:tcW w:w="4611" w:type="dxa"/>
          </w:tcPr>
          <w:p w14:paraId="03E73084" w14:textId="77777777" w:rsidR="00E411A7" w:rsidRPr="00A52A0D" w:rsidRDefault="00E411A7" w:rsidP="00E411A7">
            <w:pPr>
              <w:jc w:val="center"/>
              <w:rPr>
                <w:color w:val="FF0000"/>
                <w:sz w:val="22"/>
                <w:szCs w:val="22"/>
              </w:rPr>
            </w:pPr>
          </w:p>
        </w:tc>
        <w:tc>
          <w:tcPr>
            <w:tcW w:w="4135" w:type="dxa"/>
          </w:tcPr>
          <w:p w14:paraId="573CFCD0" w14:textId="77777777" w:rsidR="00E411A7" w:rsidRPr="00A52A0D" w:rsidRDefault="00E411A7" w:rsidP="00E411A7">
            <w:pPr>
              <w:jc w:val="both"/>
              <w:rPr>
                <w:color w:val="FF0000"/>
                <w:sz w:val="22"/>
                <w:szCs w:val="22"/>
              </w:rPr>
            </w:pPr>
          </w:p>
        </w:tc>
      </w:tr>
      <w:tr w:rsidR="00E411A7" w:rsidRPr="00A52A0D" w14:paraId="6D175422" w14:textId="77777777" w:rsidTr="00F55462">
        <w:trPr>
          <w:trHeight w:val="80"/>
        </w:trPr>
        <w:tc>
          <w:tcPr>
            <w:tcW w:w="5524" w:type="dxa"/>
          </w:tcPr>
          <w:p w14:paraId="0B5B92E1" w14:textId="6ED9F104" w:rsidR="00E411A7" w:rsidRPr="00A52A0D" w:rsidRDefault="00E411A7" w:rsidP="00E411A7">
            <w:pPr>
              <w:spacing w:before="100" w:beforeAutospacing="1" w:after="100" w:afterAutospacing="1"/>
              <w:jc w:val="both"/>
              <w:rPr>
                <w:sz w:val="22"/>
                <w:szCs w:val="22"/>
              </w:rPr>
            </w:pPr>
            <w:r w:rsidRPr="00A52A0D">
              <w:rPr>
                <w:sz w:val="22"/>
                <w:szCs w:val="22"/>
              </w:rPr>
              <w:t xml:space="preserve">II – </w:t>
            </w:r>
            <w:proofErr w:type="gramStart"/>
            <w:r w:rsidRPr="00A52A0D">
              <w:rPr>
                <w:sz w:val="22"/>
                <w:szCs w:val="22"/>
              </w:rPr>
              <w:t>o</w:t>
            </w:r>
            <w:proofErr w:type="gramEnd"/>
            <w:r w:rsidRPr="00A52A0D">
              <w:rPr>
                <w:sz w:val="22"/>
                <w:szCs w:val="22"/>
              </w:rPr>
              <w:t xml:space="preserve"> fortalecimento da governança e gerenciamento dos riscos de desastres;</w:t>
            </w:r>
          </w:p>
        </w:tc>
        <w:tc>
          <w:tcPr>
            <w:tcW w:w="4611" w:type="dxa"/>
          </w:tcPr>
          <w:p w14:paraId="531E73CA" w14:textId="77777777" w:rsidR="00E411A7" w:rsidRPr="00A52A0D" w:rsidRDefault="00E411A7" w:rsidP="00E411A7">
            <w:pPr>
              <w:jc w:val="center"/>
              <w:rPr>
                <w:color w:val="FF0000"/>
                <w:sz w:val="22"/>
                <w:szCs w:val="22"/>
              </w:rPr>
            </w:pPr>
          </w:p>
        </w:tc>
        <w:tc>
          <w:tcPr>
            <w:tcW w:w="4135" w:type="dxa"/>
          </w:tcPr>
          <w:p w14:paraId="524CF31C" w14:textId="77777777" w:rsidR="00E411A7" w:rsidRPr="00A52A0D" w:rsidRDefault="00E411A7" w:rsidP="00E411A7">
            <w:pPr>
              <w:jc w:val="both"/>
              <w:rPr>
                <w:color w:val="FF0000"/>
                <w:sz w:val="22"/>
                <w:szCs w:val="22"/>
              </w:rPr>
            </w:pPr>
          </w:p>
        </w:tc>
      </w:tr>
      <w:tr w:rsidR="00E411A7" w:rsidRPr="00A52A0D" w14:paraId="0E585193" w14:textId="77777777" w:rsidTr="00F55462">
        <w:trPr>
          <w:trHeight w:val="80"/>
        </w:trPr>
        <w:tc>
          <w:tcPr>
            <w:tcW w:w="5524" w:type="dxa"/>
          </w:tcPr>
          <w:p w14:paraId="330389D3" w14:textId="2F4B75A5" w:rsidR="00E411A7" w:rsidRPr="00A52A0D" w:rsidRDefault="00E411A7" w:rsidP="00E411A7">
            <w:pPr>
              <w:spacing w:before="100" w:beforeAutospacing="1" w:after="100" w:afterAutospacing="1"/>
              <w:jc w:val="both"/>
              <w:rPr>
                <w:sz w:val="22"/>
                <w:szCs w:val="22"/>
              </w:rPr>
            </w:pPr>
            <w:r w:rsidRPr="00A52A0D">
              <w:rPr>
                <w:sz w:val="22"/>
                <w:szCs w:val="22"/>
              </w:rPr>
              <w:t>III – o investimento na redução dos riscos de desastres e fortalecimento da resiliência; e</w:t>
            </w:r>
          </w:p>
        </w:tc>
        <w:tc>
          <w:tcPr>
            <w:tcW w:w="4611" w:type="dxa"/>
          </w:tcPr>
          <w:p w14:paraId="29CB25AA" w14:textId="77777777" w:rsidR="00E411A7" w:rsidRPr="00A52A0D" w:rsidRDefault="00E411A7" w:rsidP="00E411A7">
            <w:pPr>
              <w:jc w:val="center"/>
              <w:rPr>
                <w:color w:val="FF0000"/>
                <w:sz w:val="22"/>
                <w:szCs w:val="22"/>
              </w:rPr>
            </w:pPr>
          </w:p>
        </w:tc>
        <w:tc>
          <w:tcPr>
            <w:tcW w:w="4135" w:type="dxa"/>
          </w:tcPr>
          <w:p w14:paraId="7170C591" w14:textId="77777777" w:rsidR="00E411A7" w:rsidRPr="00A52A0D" w:rsidRDefault="00E411A7" w:rsidP="00E411A7">
            <w:pPr>
              <w:jc w:val="both"/>
              <w:rPr>
                <w:color w:val="FF0000"/>
                <w:sz w:val="22"/>
                <w:szCs w:val="22"/>
              </w:rPr>
            </w:pPr>
          </w:p>
        </w:tc>
      </w:tr>
      <w:tr w:rsidR="00E411A7" w:rsidRPr="00A52A0D" w14:paraId="5CA3C860" w14:textId="77777777" w:rsidTr="00F55462">
        <w:trPr>
          <w:trHeight w:val="80"/>
        </w:trPr>
        <w:tc>
          <w:tcPr>
            <w:tcW w:w="5524" w:type="dxa"/>
          </w:tcPr>
          <w:p w14:paraId="6D3E3EA7" w14:textId="2EECA6B3" w:rsidR="00E411A7" w:rsidRPr="00A52A0D" w:rsidRDefault="00E411A7" w:rsidP="00E411A7">
            <w:pPr>
              <w:spacing w:before="100" w:beforeAutospacing="1" w:after="100" w:afterAutospacing="1"/>
              <w:jc w:val="both"/>
              <w:rPr>
                <w:sz w:val="22"/>
                <w:szCs w:val="22"/>
              </w:rPr>
            </w:pPr>
            <w:r w:rsidRPr="00A52A0D">
              <w:rPr>
                <w:sz w:val="22"/>
                <w:szCs w:val="22"/>
              </w:rPr>
              <w:lastRenderedPageBreak/>
              <w:t xml:space="preserve">IV – </w:t>
            </w:r>
            <w:proofErr w:type="gramStart"/>
            <w:r w:rsidRPr="00A52A0D">
              <w:rPr>
                <w:sz w:val="22"/>
                <w:szCs w:val="22"/>
              </w:rPr>
              <w:t>o</w:t>
            </w:r>
            <w:proofErr w:type="gramEnd"/>
            <w:r w:rsidRPr="00A52A0D">
              <w:rPr>
                <w:sz w:val="22"/>
                <w:szCs w:val="22"/>
              </w:rPr>
              <w:t xml:space="preserve"> estímulo à expansão da participação da sociedade civil e do serviço voluntário.</w:t>
            </w:r>
          </w:p>
        </w:tc>
        <w:tc>
          <w:tcPr>
            <w:tcW w:w="4611" w:type="dxa"/>
          </w:tcPr>
          <w:p w14:paraId="07F68D19" w14:textId="77777777" w:rsidR="00E411A7" w:rsidRPr="00A52A0D" w:rsidRDefault="00E411A7" w:rsidP="00E411A7">
            <w:pPr>
              <w:jc w:val="center"/>
              <w:rPr>
                <w:color w:val="FF0000"/>
                <w:sz w:val="22"/>
                <w:szCs w:val="22"/>
              </w:rPr>
            </w:pPr>
          </w:p>
        </w:tc>
        <w:tc>
          <w:tcPr>
            <w:tcW w:w="4135" w:type="dxa"/>
          </w:tcPr>
          <w:p w14:paraId="188FB873" w14:textId="77777777" w:rsidR="00E411A7" w:rsidRPr="00A52A0D" w:rsidRDefault="00E411A7" w:rsidP="00E411A7">
            <w:pPr>
              <w:jc w:val="both"/>
              <w:rPr>
                <w:color w:val="FF0000"/>
                <w:sz w:val="22"/>
                <w:szCs w:val="22"/>
              </w:rPr>
            </w:pPr>
          </w:p>
        </w:tc>
      </w:tr>
      <w:tr w:rsidR="00CB655A" w:rsidRPr="00A52A0D" w14:paraId="2B41C04D" w14:textId="77777777" w:rsidTr="00F55462">
        <w:trPr>
          <w:trHeight w:val="80"/>
        </w:trPr>
        <w:tc>
          <w:tcPr>
            <w:tcW w:w="5524" w:type="dxa"/>
          </w:tcPr>
          <w:p w14:paraId="124AF859" w14:textId="25613DDD" w:rsidR="00CB655A" w:rsidRPr="00A52A0D" w:rsidRDefault="00E411A7" w:rsidP="00CB655A">
            <w:pPr>
              <w:spacing w:before="100" w:beforeAutospacing="1" w:after="100" w:afterAutospacing="1"/>
              <w:jc w:val="both"/>
              <w:rPr>
                <w:sz w:val="22"/>
                <w:szCs w:val="22"/>
              </w:rPr>
            </w:pPr>
            <w:r w:rsidRPr="00A52A0D">
              <w:rPr>
                <w:sz w:val="22"/>
                <w:szCs w:val="22"/>
              </w:rPr>
              <w:t>Art. 15. O Plano Nacional de Proteção e Defesa Civil será norteado pelos seguintes princípios:</w:t>
            </w:r>
          </w:p>
        </w:tc>
        <w:tc>
          <w:tcPr>
            <w:tcW w:w="4611" w:type="dxa"/>
          </w:tcPr>
          <w:p w14:paraId="61263044" w14:textId="77777777" w:rsidR="00CB655A" w:rsidRPr="00A52A0D" w:rsidRDefault="00CB655A" w:rsidP="00CB655A">
            <w:pPr>
              <w:jc w:val="center"/>
              <w:rPr>
                <w:color w:val="FF0000"/>
                <w:sz w:val="22"/>
                <w:szCs w:val="22"/>
              </w:rPr>
            </w:pPr>
          </w:p>
        </w:tc>
        <w:tc>
          <w:tcPr>
            <w:tcW w:w="4135" w:type="dxa"/>
          </w:tcPr>
          <w:p w14:paraId="11169AEA" w14:textId="77777777" w:rsidR="00CB655A" w:rsidRPr="00A52A0D" w:rsidRDefault="00CB655A" w:rsidP="00CB655A">
            <w:pPr>
              <w:jc w:val="both"/>
              <w:rPr>
                <w:color w:val="FF0000"/>
                <w:sz w:val="22"/>
                <w:szCs w:val="22"/>
              </w:rPr>
            </w:pPr>
          </w:p>
        </w:tc>
      </w:tr>
      <w:tr w:rsidR="00E411A7" w:rsidRPr="00A52A0D" w14:paraId="73346345" w14:textId="77777777" w:rsidTr="00F55462">
        <w:trPr>
          <w:trHeight w:val="80"/>
        </w:trPr>
        <w:tc>
          <w:tcPr>
            <w:tcW w:w="5524" w:type="dxa"/>
          </w:tcPr>
          <w:p w14:paraId="147B13C8" w14:textId="581D282F" w:rsidR="00E411A7" w:rsidRPr="00A52A0D" w:rsidRDefault="00E411A7" w:rsidP="00E411A7">
            <w:pPr>
              <w:spacing w:before="100" w:beforeAutospacing="1" w:after="100" w:afterAutospacing="1"/>
              <w:jc w:val="both"/>
              <w:rPr>
                <w:sz w:val="22"/>
                <w:szCs w:val="22"/>
              </w:rPr>
            </w:pPr>
            <w:r w:rsidRPr="00A52A0D">
              <w:rPr>
                <w:sz w:val="22"/>
                <w:szCs w:val="22"/>
              </w:rPr>
              <w:t xml:space="preserve">I – </w:t>
            </w:r>
            <w:proofErr w:type="gramStart"/>
            <w:r w:rsidRPr="00A52A0D">
              <w:rPr>
                <w:sz w:val="22"/>
                <w:szCs w:val="22"/>
              </w:rPr>
              <w:t>garantia</w:t>
            </w:r>
            <w:proofErr w:type="gramEnd"/>
            <w:r w:rsidRPr="00A52A0D">
              <w:rPr>
                <w:sz w:val="22"/>
                <w:szCs w:val="22"/>
              </w:rPr>
              <w:t xml:space="preserve"> dos direitos fundamentais;</w:t>
            </w:r>
          </w:p>
        </w:tc>
        <w:tc>
          <w:tcPr>
            <w:tcW w:w="4611" w:type="dxa"/>
          </w:tcPr>
          <w:p w14:paraId="50B28FE9" w14:textId="77777777" w:rsidR="00E411A7" w:rsidRPr="00A52A0D" w:rsidRDefault="00E411A7" w:rsidP="00E411A7">
            <w:pPr>
              <w:jc w:val="center"/>
              <w:rPr>
                <w:color w:val="FF0000"/>
                <w:sz w:val="22"/>
                <w:szCs w:val="22"/>
              </w:rPr>
            </w:pPr>
          </w:p>
        </w:tc>
        <w:tc>
          <w:tcPr>
            <w:tcW w:w="4135" w:type="dxa"/>
          </w:tcPr>
          <w:p w14:paraId="6D47B695" w14:textId="77777777" w:rsidR="00E411A7" w:rsidRPr="00A52A0D" w:rsidRDefault="00E411A7" w:rsidP="00E411A7">
            <w:pPr>
              <w:jc w:val="both"/>
              <w:rPr>
                <w:color w:val="FF0000"/>
                <w:sz w:val="22"/>
                <w:szCs w:val="22"/>
              </w:rPr>
            </w:pPr>
          </w:p>
        </w:tc>
      </w:tr>
      <w:tr w:rsidR="00E411A7" w:rsidRPr="00A52A0D" w14:paraId="75DBCA38" w14:textId="77777777" w:rsidTr="00F55462">
        <w:trPr>
          <w:trHeight w:val="80"/>
        </w:trPr>
        <w:tc>
          <w:tcPr>
            <w:tcW w:w="5524" w:type="dxa"/>
          </w:tcPr>
          <w:p w14:paraId="3BD132B2" w14:textId="737D155E" w:rsidR="00E411A7" w:rsidRPr="00A52A0D" w:rsidRDefault="00E411A7" w:rsidP="00E411A7">
            <w:pPr>
              <w:spacing w:before="100" w:beforeAutospacing="1" w:after="100" w:afterAutospacing="1"/>
              <w:jc w:val="both"/>
              <w:rPr>
                <w:sz w:val="22"/>
                <w:szCs w:val="22"/>
              </w:rPr>
            </w:pPr>
            <w:r w:rsidRPr="00A52A0D">
              <w:rPr>
                <w:sz w:val="22"/>
                <w:szCs w:val="22"/>
              </w:rPr>
              <w:t xml:space="preserve">II – </w:t>
            </w:r>
            <w:proofErr w:type="gramStart"/>
            <w:r w:rsidRPr="00A52A0D">
              <w:rPr>
                <w:sz w:val="22"/>
                <w:szCs w:val="22"/>
              </w:rPr>
              <w:t>respeito</w:t>
            </w:r>
            <w:proofErr w:type="gramEnd"/>
            <w:r w:rsidRPr="00A52A0D">
              <w:rPr>
                <w:sz w:val="22"/>
                <w:szCs w:val="22"/>
              </w:rPr>
              <w:t xml:space="preserve"> ao pacto federativo;</w:t>
            </w:r>
          </w:p>
        </w:tc>
        <w:tc>
          <w:tcPr>
            <w:tcW w:w="4611" w:type="dxa"/>
          </w:tcPr>
          <w:p w14:paraId="6392AE67" w14:textId="77777777" w:rsidR="00E411A7" w:rsidRPr="00A52A0D" w:rsidRDefault="00E411A7" w:rsidP="00E411A7">
            <w:pPr>
              <w:jc w:val="center"/>
              <w:rPr>
                <w:color w:val="FF0000"/>
                <w:sz w:val="22"/>
                <w:szCs w:val="22"/>
              </w:rPr>
            </w:pPr>
          </w:p>
        </w:tc>
        <w:tc>
          <w:tcPr>
            <w:tcW w:w="4135" w:type="dxa"/>
          </w:tcPr>
          <w:p w14:paraId="0D399A29" w14:textId="77777777" w:rsidR="00E411A7" w:rsidRPr="00A52A0D" w:rsidRDefault="00E411A7" w:rsidP="00E411A7">
            <w:pPr>
              <w:jc w:val="both"/>
              <w:rPr>
                <w:color w:val="FF0000"/>
                <w:sz w:val="22"/>
                <w:szCs w:val="22"/>
              </w:rPr>
            </w:pPr>
          </w:p>
        </w:tc>
      </w:tr>
      <w:tr w:rsidR="00E411A7" w:rsidRPr="00A52A0D" w14:paraId="1D4F1085" w14:textId="77777777" w:rsidTr="00F55462">
        <w:trPr>
          <w:trHeight w:val="80"/>
        </w:trPr>
        <w:tc>
          <w:tcPr>
            <w:tcW w:w="5524" w:type="dxa"/>
          </w:tcPr>
          <w:p w14:paraId="0BE9B072" w14:textId="25A77A96" w:rsidR="00E411A7" w:rsidRPr="00A52A0D" w:rsidRDefault="00E411A7" w:rsidP="00E411A7">
            <w:pPr>
              <w:jc w:val="both"/>
              <w:rPr>
                <w:b/>
                <w:sz w:val="22"/>
                <w:szCs w:val="22"/>
              </w:rPr>
            </w:pPr>
            <w:r w:rsidRPr="00A52A0D">
              <w:rPr>
                <w:sz w:val="22"/>
                <w:szCs w:val="22"/>
              </w:rPr>
              <w:t>III – universalidade das políticas;</w:t>
            </w:r>
          </w:p>
        </w:tc>
        <w:tc>
          <w:tcPr>
            <w:tcW w:w="4611" w:type="dxa"/>
          </w:tcPr>
          <w:p w14:paraId="1F22C0AF" w14:textId="77777777" w:rsidR="00E411A7" w:rsidRPr="00A52A0D" w:rsidRDefault="00E411A7" w:rsidP="00E411A7">
            <w:pPr>
              <w:jc w:val="center"/>
              <w:rPr>
                <w:color w:val="FF0000"/>
                <w:sz w:val="22"/>
                <w:szCs w:val="22"/>
              </w:rPr>
            </w:pPr>
          </w:p>
        </w:tc>
        <w:tc>
          <w:tcPr>
            <w:tcW w:w="4135" w:type="dxa"/>
          </w:tcPr>
          <w:p w14:paraId="1346C70E" w14:textId="77777777" w:rsidR="00E411A7" w:rsidRPr="00A52A0D" w:rsidRDefault="00E411A7" w:rsidP="00E411A7">
            <w:pPr>
              <w:jc w:val="both"/>
              <w:rPr>
                <w:color w:val="FF0000"/>
                <w:sz w:val="22"/>
                <w:szCs w:val="22"/>
              </w:rPr>
            </w:pPr>
          </w:p>
        </w:tc>
      </w:tr>
      <w:tr w:rsidR="00E411A7" w:rsidRPr="00A52A0D" w14:paraId="2B554672" w14:textId="77777777" w:rsidTr="00F55462">
        <w:trPr>
          <w:trHeight w:val="80"/>
        </w:trPr>
        <w:tc>
          <w:tcPr>
            <w:tcW w:w="5524" w:type="dxa"/>
          </w:tcPr>
          <w:p w14:paraId="7D398D23" w14:textId="70E97D32" w:rsidR="00E411A7" w:rsidRPr="00A52A0D" w:rsidRDefault="00E411A7" w:rsidP="00E411A7">
            <w:pPr>
              <w:spacing w:before="100" w:beforeAutospacing="1" w:after="100" w:afterAutospacing="1"/>
              <w:jc w:val="both"/>
              <w:rPr>
                <w:sz w:val="22"/>
                <w:szCs w:val="22"/>
              </w:rPr>
            </w:pPr>
            <w:r w:rsidRPr="00A52A0D">
              <w:rPr>
                <w:sz w:val="22"/>
                <w:szCs w:val="22"/>
              </w:rPr>
              <w:t xml:space="preserve">IV – </w:t>
            </w:r>
            <w:proofErr w:type="gramStart"/>
            <w:r w:rsidRPr="00A52A0D">
              <w:rPr>
                <w:sz w:val="22"/>
                <w:szCs w:val="22"/>
              </w:rPr>
              <w:t>transversalidade</w:t>
            </w:r>
            <w:proofErr w:type="gramEnd"/>
            <w:r w:rsidRPr="00A52A0D">
              <w:rPr>
                <w:sz w:val="22"/>
                <w:szCs w:val="22"/>
              </w:rPr>
              <w:t xml:space="preserve"> das políticas;</w:t>
            </w:r>
          </w:p>
        </w:tc>
        <w:tc>
          <w:tcPr>
            <w:tcW w:w="4611" w:type="dxa"/>
          </w:tcPr>
          <w:p w14:paraId="23E87B37" w14:textId="77777777" w:rsidR="00E411A7" w:rsidRPr="00A52A0D" w:rsidRDefault="00E411A7" w:rsidP="00E411A7">
            <w:pPr>
              <w:jc w:val="center"/>
              <w:rPr>
                <w:color w:val="FF0000"/>
                <w:sz w:val="22"/>
                <w:szCs w:val="22"/>
              </w:rPr>
            </w:pPr>
          </w:p>
        </w:tc>
        <w:tc>
          <w:tcPr>
            <w:tcW w:w="4135" w:type="dxa"/>
          </w:tcPr>
          <w:p w14:paraId="28CBBE6E" w14:textId="77777777" w:rsidR="00E411A7" w:rsidRPr="00A52A0D" w:rsidRDefault="00E411A7" w:rsidP="00E411A7">
            <w:pPr>
              <w:jc w:val="both"/>
              <w:rPr>
                <w:color w:val="FF0000"/>
                <w:sz w:val="22"/>
                <w:szCs w:val="22"/>
              </w:rPr>
            </w:pPr>
          </w:p>
        </w:tc>
      </w:tr>
      <w:tr w:rsidR="00E411A7" w:rsidRPr="00A52A0D" w14:paraId="10040367" w14:textId="77777777" w:rsidTr="00F55462">
        <w:trPr>
          <w:trHeight w:val="80"/>
        </w:trPr>
        <w:tc>
          <w:tcPr>
            <w:tcW w:w="5524" w:type="dxa"/>
          </w:tcPr>
          <w:p w14:paraId="017C5E02" w14:textId="4522523F" w:rsidR="00E411A7" w:rsidRPr="00A52A0D" w:rsidRDefault="00E411A7" w:rsidP="00E411A7">
            <w:pPr>
              <w:spacing w:before="100" w:beforeAutospacing="1" w:after="100" w:afterAutospacing="1"/>
              <w:jc w:val="both"/>
              <w:rPr>
                <w:sz w:val="22"/>
                <w:szCs w:val="22"/>
              </w:rPr>
            </w:pPr>
            <w:r w:rsidRPr="00A52A0D">
              <w:rPr>
                <w:sz w:val="22"/>
                <w:szCs w:val="22"/>
              </w:rPr>
              <w:t xml:space="preserve">V - </w:t>
            </w:r>
            <w:proofErr w:type="gramStart"/>
            <w:r w:rsidRPr="00A52A0D">
              <w:rPr>
                <w:sz w:val="22"/>
                <w:szCs w:val="22"/>
              </w:rPr>
              <w:t>transparência e publicidade</w:t>
            </w:r>
            <w:proofErr w:type="gramEnd"/>
            <w:r w:rsidRPr="00A52A0D">
              <w:rPr>
                <w:sz w:val="22"/>
                <w:szCs w:val="22"/>
              </w:rPr>
              <w:t>; e</w:t>
            </w:r>
          </w:p>
        </w:tc>
        <w:tc>
          <w:tcPr>
            <w:tcW w:w="4611" w:type="dxa"/>
          </w:tcPr>
          <w:p w14:paraId="1B2F16FF" w14:textId="0F3551CC" w:rsidR="00E411A7" w:rsidRPr="00A52A0D" w:rsidRDefault="00E411A7" w:rsidP="00E411A7">
            <w:pPr>
              <w:jc w:val="center"/>
              <w:rPr>
                <w:color w:val="FF0000"/>
                <w:sz w:val="22"/>
                <w:szCs w:val="22"/>
              </w:rPr>
            </w:pPr>
          </w:p>
        </w:tc>
        <w:tc>
          <w:tcPr>
            <w:tcW w:w="4135" w:type="dxa"/>
          </w:tcPr>
          <w:p w14:paraId="7891E4D0" w14:textId="77777777" w:rsidR="00E411A7" w:rsidRPr="00A52A0D" w:rsidRDefault="00E411A7" w:rsidP="00E411A7">
            <w:pPr>
              <w:jc w:val="both"/>
              <w:rPr>
                <w:color w:val="FF0000"/>
                <w:sz w:val="22"/>
                <w:szCs w:val="22"/>
              </w:rPr>
            </w:pPr>
          </w:p>
        </w:tc>
      </w:tr>
      <w:tr w:rsidR="00E411A7" w:rsidRPr="00A52A0D" w14:paraId="13250CF3" w14:textId="77777777" w:rsidTr="00F55462">
        <w:trPr>
          <w:trHeight w:val="80"/>
        </w:trPr>
        <w:tc>
          <w:tcPr>
            <w:tcW w:w="5524" w:type="dxa"/>
          </w:tcPr>
          <w:p w14:paraId="3C3F7293" w14:textId="0E410F2B" w:rsidR="00E411A7" w:rsidRPr="00A52A0D" w:rsidRDefault="00E411A7" w:rsidP="00E411A7">
            <w:pPr>
              <w:spacing w:before="100" w:beforeAutospacing="1" w:after="100" w:afterAutospacing="1"/>
              <w:jc w:val="both"/>
              <w:rPr>
                <w:sz w:val="22"/>
                <w:szCs w:val="22"/>
              </w:rPr>
            </w:pPr>
            <w:r w:rsidRPr="00A52A0D">
              <w:rPr>
                <w:sz w:val="22"/>
                <w:szCs w:val="22"/>
              </w:rPr>
              <w:t xml:space="preserve">VI - </w:t>
            </w:r>
            <w:proofErr w:type="gramStart"/>
            <w:r w:rsidRPr="00A52A0D">
              <w:rPr>
                <w:sz w:val="22"/>
                <w:szCs w:val="22"/>
              </w:rPr>
              <w:t>cidadania</w:t>
            </w:r>
            <w:proofErr w:type="gramEnd"/>
            <w:r w:rsidRPr="00A52A0D">
              <w:rPr>
                <w:sz w:val="22"/>
                <w:szCs w:val="22"/>
              </w:rPr>
              <w:t>.</w:t>
            </w:r>
          </w:p>
        </w:tc>
        <w:tc>
          <w:tcPr>
            <w:tcW w:w="4611" w:type="dxa"/>
          </w:tcPr>
          <w:p w14:paraId="691B4DB6" w14:textId="77777777" w:rsidR="00E411A7" w:rsidRPr="00A52A0D" w:rsidRDefault="00E411A7" w:rsidP="00E411A7">
            <w:pPr>
              <w:jc w:val="center"/>
              <w:rPr>
                <w:color w:val="FF0000"/>
                <w:sz w:val="22"/>
                <w:szCs w:val="22"/>
              </w:rPr>
            </w:pPr>
          </w:p>
        </w:tc>
        <w:tc>
          <w:tcPr>
            <w:tcW w:w="4135" w:type="dxa"/>
          </w:tcPr>
          <w:p w14:paraId="578136ED" w14:textId="77777777" w:rsidR="00E411A7" w:rsidRPr="00A52A0D" w:rsidRDefault="00E411A7" w:rsidP="00E411A7">
            <w:pPr>
              <w:jc w:val="both"/>
              <w:rPr>
                <w:color w:val="FF0000"/>
                <w:sz w:val="22"/>
                <w:szCs w:val="22"/>
              </w:rPr>
            </w:pPr>
          </w:p>
        </w:tc>
      </w:tr>
      <w:tr w:rsidR="00CB655A" w:rsidRPr="00A52A0D" w14:paraId="02C859AE" w14:textId="77777777" w:rsidTr="00F55462">
        <w:trPr>
          <w:trHeight w:val="80"/>
        </w:trPr>
        <w:tc>
          <w:tcPr>
            <w:tcW w:w="5524" w:type="dxa"/>
          </w:tcPr>
          <w:p w14:paraId="7508F98F" w14:textId="5A7C18BA" w:rsidR="00CB655A" w:rsidRPr="00A52A0D" w:rsidRDefault="00E411A7" w:rsidP="00CB655A">
            <w:pPr>
              <w:spacing w:before="100" w:beforeAutospacing="1" w:after="100" w:afterAutospacing="1"/>
              <w:jc w:val="both"/>
              <w:rPr>
                <w:sz w:val="22"/>
                <w:szCs w:val="22"/>
              </w:rPr>
            </w:pPr>
            <w:r w:rsidRPr="00A52A0D">
              <w:rPr>
                <w:sz w:val="22"/>
                <w:szCs w:val="22"/>
              </w:rPr>
              <w:t>Art. 16. O Plano Nacional de Proteção e Defesa Civil deverá conter as seguintes diretrizes para orientar a gestão de riscos e de desastres:</w:t>
            </w:r>
          </w:p>
        </w:tc>
        <w:tc>
          <w:tcPr>
            <w:tcW w:w="4611" w:type="dxa"/>
          </w:tcPr>
          <w:p w14:paraId="745AC793" w14:textId="77777777" w:rsidR="00CB655A" w:rsidRPr="00A52A0D" w:rsidRDefault="00CB655A" w:rsidP="00CB655A">
            <w:pPr>
              <w:jc w:val="center"/>
              <w:rPr>
                <w:color w:val="FF0000"/>
                <w:sz w:val="22"/>
                <w:szCs w:val="22"/>
              </w:rPr>
            </w:pPr>
          </w:p>
        </w:tc>
        <w:tc>
          <w:tcPr>
            <w:tcW w:w="4135" w:type="dxa"/>
          </w:tcPr>
          <w:p w14:paraId="59A75081" w14:textId="77777777" w:rsidR="00CB655A" w:rsidRPr="00A52A0D" w:rsidRDefault="00CB655A" w:rsidP="00CB655A">
            <w:pPr>
              <w:jc w:val="both"/>
              <w:rPr>
                <w:color w:val="FF0000"/>
                <w:sz w:val="22"/>
                <w:szCs w:val="22"/>
              </w:rPr>
            </w:pPr>
          </w:p>
        </w:tc>
      </w:tr>
      <w:tr w:rsidR="00E411A7" w:rsidRPr="00A52A0D" w14:paraId="5D2B40C9" w14:textId="77777777" w:rsidTr="00F55462">
        <w:trPr>
          <w:trHeight w:val="80"/>
        </w:trPr>
        <w:tc>
          <w:tcPr>
            <w:tcW w:w="5524" w:type="dxa"/>
          </w:tcPr>
          <w:p w14:paraId="5B252281" w14:textId="5802F375" w:rsidR="00E411A7" w:rsidRPr="00A52A0D" w:rsidRDefault="00E411A7" w:rsidP="00E411A7">
            <w:pPr>
              <w:spacing w:before="100" w:beforeAutospacing="1" w:after="100" w:afterAutospacing="1"/>
              <w:jc w:val="both"/>
              <w:rPr>
                <w:sz w:val="22"/>
                <w:szCs w:val="22"/>
              </w:rPr>
            </w:pPr>
            <w:r w:rsidRPr="00A52A0D">
              <w:rPr>
                <w:sz w:val="22"/>
                <w:szCs w:val="22"/>
              </w:rPr>
              <w:t xml:space="preserve">I - </w:t>
            </w:r>
            <w:proofErr w:type="gramStart"/>
            <w:r w:rsidRPr="00A52A0D">
              <w:rPr>
                <w:sz w:val="22"/>
                <w:szCs w:val="22"/>
              </w:rPr>
              <w:t>prevenção, sensibilização e educação</w:t>
            </w:r>
            <w:proofErr w:type="gramEnd"/>
            <w:r w:rsidRPr="00A52A0D">
              <w:rPr>
                <w:sz w:val="22"/>
                <w:szCs w:val="22"/>
              </w:rPr>
              <w:t xml:space="preserve"> sobre a defesa civil e sua estrutura matricial de funcionamento;</w:t>
            </w:r>
          </w:p>
        </w:tc>
        <w:tc>
          <w:tcPr>
            <w:tcW w:w="4611" w:type="dxa"/>
          </w:tcPr>
          <w:p w14:paraId="3AA994D8" w14:textId="77777777" w:rsidR="00E411A7" w:rsidRPr="00A52A0D" w:rsidRDefault="00E411A7" w:rsidP="00E411A7">
            <w:pPr>
              <w:jc w:val="center"/>
              <w:rPr>
                <w:color w:val="FF0000"/>
                <w:sz w:val="22"/>
                <w:szCs w:val="22"/>
              </w:rPr>
            </w:pPr>
          </w:p>
        </w:tc>
        <w:tc>
          <w:tcPr>
            <w:tcW w:w="4135" w:type="dxa"/>
          </w:tcPr>
          <w:p w14:paraId="16BFF51E" w14:textId="77777777" w:rsidR="00E411A7" w:rsidRPr="00A52A0D" w:rsidRDefault="00E411A7" w:rsidP="00E411A7">
            <w:pPr>
              <w:jc w:val="both"/>
              <w:rPr>
                <w:color w:val="FF0000"/>
                <w:sz w:val="22"/>
                <w:szCs w:val="22"/>
              </w:rPr>
            </w:pPr>
          </w:p>
        </w:tc>
      </w:tr>
      <w:tr w:rsidR="00E411A7" w:rsidRPr="00A52A0D" w14:paraId="50BB771F" w14:textId="77777777" w:rsidTr="00F55462">
        <w:trPr>
          <w:trHeight w:val="80"/>
        </w:trPr>
        <w:tc>
          <w:tcPr>
            <w:tcW w:w="5524" w:type="dxa"/>
          </w:tcPr>
          <w:p w14:paraId="5F614465" w14:textId="0F4465AA" w:rsidR="00E411A7" w:rsidRPr="00A52A0D" w:rsidRDefault="00E411A7" w:rsidP="00E411A7">
            <w:pPr>
              <w:spacing w:before="100" w:beforeAutospacing="1" w:after="100" w:afterAutospacing="1"/>
              <w:jc w:val="both"/>
              <w:rPr>
                <w:sz w:val="22"/>
                <w:szCs w:val="22"/>
              </w:rPr>
            </w:pPr>
            <w:r w:rsidRPr="00A52A0D">
              <w:rPr>
                <w:sz w:val="22"/>
                <w:szCs w:val="22"/>
              </w:rPr>
              <w:t xml:space="preserve">II - </w:t>
            </w:r>
            <w:proofErr w:type="gramStart"/>
            <w:r w:rsidRPr="00A52A0D">
              <w:rPr>
                <w:sz w:val="22"/>
                <w:szCs w:val="22"/>
              </w:rPr>
              <w:t>formação e capacitação</w:t>
            </w:r>
            <w:proofErr w:type="gramEnd"/>
            <w:r w:rsidRPr="00A52A0D">
              <w:rPr>
                <w:sz w:val="22"/>
                <w:szCs w:val="22"/>
              </w:rPr>
              <w:t xml:space="preserve"> de instituições e profissionais para ações de preparação, socorro e assistência, prevenção, restabelecimento e reconstrução frente aos cenários de riscos e de desastres;</w:t>
            </w:r>
          </w:p>
        </w:tc>
        <w:tc>
          <w:tcPr>
            <w:tcW w:w="4611" w:type="dxa"/>
          </w:tcPr>
          <w:p w14:paraId="3189CDAE" w14:textId="77777777" w:rsidR="00E411A7" w:rsidRPr="00A52A0D" w:rsidRDefault="00E411A7" w:rsidP="00E411A7">
            <w:pPr>
              <w:jc w:val="center"/>
              <w:rPr>
                <w:color w:val="FF0000"/>
                <w:sz w:val="22"/>
                <w:szCs w:val="22"/>
              </w:rPr>
            </w:pPr>
          </w:p>
        </w:tc>
        <w:tc>
          <w:tcPr>
            <w:tcW w:w="4135" w:type="dxa"/>
          </w:tcPr>
          <w:p w14:paraId="0EA450C6" w14:textId="77777777" w:rsidR="00E411A7" w:rsidRPr="00A52A0D" w:rsidRDefault="00E411A7" w:rsidP="00E411A7">
            <w:pPr>
              <w:jc w:val="both"/>
              <w:rPr>
                <w:color w:val="FF0000"/>
                <w:sz w:val="22"/>
                <w:szCs w:val="22"/>
              </w:rPr>
            </w:pPr>
          </w:p>
        </w:tc>
      </w:tr>
      <w:tr w:rsidR="00E411A7" w:rsidRPr="00A52A0D" w14:paraId="7EE3C19B" w14:textId="77777777" w:rsidTr="00F55462">
        <w:trPr>
          <w:trHeight w:val="80"/>
        </w:trPr>
        <w:tc>
          <w:tcPr>
            <w:tcW w:w="5524" w:type="dxa"/>
          </w:tcPr>
          <w:p w14:paraId="42D5CD22" w14:textId="7C532E05" w:rsidR="00E411A7" w:rsidRPr="00A52A0D" w:rsidRDefault="00E411A7" w:rsidP="00E411A7">
            <w:pPr>
              <w:spacing w:before="100" w:beforeAutospacing="1" w:after="100" w:afterAutospacing="1"/>
              <w:jc w:val="both"/>
              <w:rPr>
                <w:sz w:val="22"/>
                <w:szCs w:val="22"/>
              </w:rPr>
            </w:pPr>
            <w:r w:rsidRPr="00A52A0D">
              <w:rPr>
                <w:sz w:val="22"/>
                <w:szCs w:val="22"/>
              </w:rPr>
              <w:t>III – investigação e monitoramento dos riscos; e</w:t>
            </w:r>
          </w:p>
        </w:tc>
        <w:tc>
          <w:tcPr>
            <w:tcW w:w="4611" w:type="dxa"/>
          </w:tcPr>
          <w:p w14:paraId="1F2B6845" w14:textId="77777777" w:rsidR="00E411A7" w:rsidRPr="00A52A0D" w:rsidRDefault="00E411A7" w:rsidP="00E411A7">
            <w:pPr>
              <w:jc w:val="center"/>
              <w:rPr>
                <w:color w:val="FF0000"/>
                <w:sz w:val="22"/>
                <w:szCs w:val="22"/>
              </w:rPr>
            </w:pPr>
          </w:p>
        </w:tc>
        <w:tc>
          <w:tcPr>
            <w:tcW w:w="4135" w:type="dxa"/>
          </w:tcPr>
          <w:p w14:paraId="5F4BED84" w14:textId="77777777" w:rsidR="00E411A7" w:rsidRPr="00A52A0D" w:rsidRDefault="00E411A7" w:rsidP="00E411A7">
            <w:pPr>
              <w:jc w:val="both"/>
              <w:rPr>
                <w:color w:val="FF0000"/>
                <w:sz w:val="22"/>
                <w:szCs w:val="22"/>
              </w:rPr>
            </w:pPr>
          </w:p>
        </w:tc>
      </w:tr>
      <w:tr w:rsidR="00E411A7" w:rsidRPr="00A52A0D" w14:paraId="68BA8AE6" w14:textId="77777777" w:rsidTr="00F55462">
        <w:trPr>
          <w:trHeight w:val="80"/>
        </w:trPr>
        <w:tc>
          <w:tcPr>
            <w:tcW w:w="5524" w:type="dxa"/>
          </w:tcPr>
          <w:p w14:paraId="028763A7" w14:textId="531C00C4" w:rsidR="00E411A7" w:rsidRPr="00A52A0D" w:rsidRDefault="00E411A7" w:rsidP="00E411A7">
            <w:pPr>
              <w:spacing w:before="100" w:beforeAutospacing="1" w:after="100" w:afterAutospacing="1"/>
              <w:jc w:val="both"/>
              <w:rPr>
                <w:sz w:val="22"/>
                <w:szCs w:val="22"/>
              </w:rPr>
            </w:pPr>
            <w:r w:rsidRPr="00A52A0D">
              <w:rPr>
                <w:sz w:val="22"/>
                <w:szCs w:val="22"/>
              </w:rPr>
              <w:t xml:space="preserve">IV - </w:t>
            </w:r>
            <w:proofErr w:type="gramStart"/>
            <w:r w:rsidRPr="00A52A0D">
              <w:rPr>
                <w:sz w:val="22"/>
                <w:szCs w:val="22"/>
              </w:rPr>
              <w:t>estruturação</w:t>
            </w:r>
            <w:proofErr w:type="gramEnd"/>
            <w:r w:rsidRPr="00A52A0D">
              <w:rPr>
                <w:sz w:val="22"/>
                <w:szCs w:val="22"/>
              </w:rPr>
              <w:t xml:space="preserve"> da matriz do SINPDEC, com base no cruzamento entre as fases do Gerenciamento de Riscos e Desastres com os Cenários de Risco principais.</w:t>
            </w:r>
          </w:p>
        </w:tc>
        <w:tc>
          <w:tcPr>
            <w:tcW w:w="4611" w:type="dxa"/>
          </w:tcPr>
          <w:p w14:paraId="1F06B963" w14:textId="77777777" w:rsidR="00E411A7" w:rsidRPr="00A52A0D" w:rsidRDefault="00E411A7" w:rsidP="00E411A7">
            <w:pPr>
              <w:jc w:val="center"/>
              <w:rPr>
                <w:color w:val="FF0000"/>
                <w:sz w:val="22"/>
                <w:szCs w:val="22"/>
              </w:rPr>
            </w:pPr>
          </w:p>
        </w:tc>
        <w:tc>
          <w:tcPr>
            <w:tcW w:w="4135" w:type="dxa"/>
          </w:tcPr>
          <w:p w14:paraId="6002DBE3" w14:textId="77777777" w:rsidR="00E411A7" w:rsidRPr="00A52A0D" w:rsidRDefault="00E411A7" w:rsidP="00E411A7">
            <w:pPr>
              <w:jc w:val="both"/>
              <w:rPr>
                <w:color w:val="FF0000"/>
                <w:sz w:val="22"/>
                <w:szCs w:val="22"/>
              </w:rPr>
            </w:pPr>
          </w:p>
        </w:tc>
      </w:tr>
      <w:tr w:rsidR="006A23F6" w:rsidRPr="00A52A0D" w14:paraId="7D6E3C34" w14:textId="77777777" w:rsidTr="00F55462">
        <w:trPr>
          <w:trHeight w:val="80"/>
        </w:trPr>
        <w:tc>
          <w:tcPr>
            <w:tcW w:w="5524" w:type="dxa"/>
          </w:tcPr>
          <w:p w14:paraId="576F87EC" w14:textId="0AA46EDE" w:rsidR="006A23F6" w:rsidRPr="00A52A0D" w:rsidRDefault="00E411A7" w:rsidP="006A23F6">
            <w:pPr>
              <w:jc w:val="both"/>
              <w:rPr>
                <w:sz w:val="22"/>
                <w:szCs w:val="22"/>
              </w:rPr>
            </w:pPr>
            <w:r w:rsidRPr="00A52A0D">
              <w:rPr>
                <w:sz w:val="22"/>
                <w:szCs w:val="22"/>
              </w:rPr>
              <w:t>Art. 17. São objetivos do Plano Nacional de Proteção e Defesa Civil:</w:t>
            </w:r>
          </w:p>
        </w:tc>
        <w:tc>
          <w:tcPr>
            <w:tcW w:w="4611" w:type="dxa"/>
          </w:tcPr>
          <w:p w14:paraId="6CBE57ED" w14:textId="77777777" w:rsidR="006A23F6" w:rsidRPr="00A52A0D" w:rsidRDefault="006A23F6" w:rsidP="006A23F6">
            <w:pPr>
              <w:jc w:val="center"/>
              <w:rPr>
                <w:color w:val="FF0000"/>
                <w:sz w:val="22"/>
                <w:szCs w:val="22"/>
              </w:rPr>
            </w:pPr>
          </w:p>
        </w:tc>
        <w:tc>
          <w:tcPr>
            <w:tcW w:w="4135" w:type="dxa"/>
          </w:tcPr>
          <w:p w14:paraId="5D400E37" w14:textId="77777777" w:rsidR="006A23F6" w:rsidRPr="00A52A0D" w:rsidRDefault="006A23F6" w:rsidP="006A23F6">
            <w:pPr>
              <w:jc w:val="both"/>
              <w:rPr>
                <w:color w:val="FF0000"/>
                <w:sz w:val="22"/>
                <w:szCs w:val="22"/>
              </w:rPr>
            </w:pPr>
          </w:p>
        </w:tc>
      </w:tr>
      <w:tr w:rsidR="00E411A7" w:rsidRPr="00A52A0D" w14:paraId="04258FC7" w14:textId="77777777" w:rsidTr="00F55462">
        <w:trPr>
          <w:trHeight w:val="80"/>
        </w:trPr>
        <w:tc>
          <w:tcPr>
            <w:tcW w:w="5524" w:type="dxa"/>
          </w:tcPr>
          <w:p w14:paraId="09088A22" w14:textId="69BBC4FD" w:rsidR="00E411A7" w:rsidRPr="00A52A0D" w:rsidRDefault="00E411A7" w:rsidP="00E411A7">
            <w:pPr>
              <w:spacing w:before="120" w:after="120"/>
              <w:jc w:val="both"/>
              <w:rPr>
                <w:sz w:val="22"/>
                <w:szCs w:val="22"/>
              </w:rPr>
            </w:pPr>
            <w:r w:rsidRPr="00A52A0D">
              <w:rPr>
                <w:sz w:val="22"/>
                <w:szCs w:val="22"/>
              </w:rPr>
              <w:t xml:space="preserve">I - </w:t>
            </w:r>
            <w:proofErr w:type="gramStart"/>
            <w:r w:rsidRPr="00A52A0D">
              <w:rPr>
                <w:sz w:val="22"/>
                <w:szCs w:val="22"/>
              </w:rPr>
              <w:t>aumentar</w:t>
            </w:r>
            <w:proofErr w:type="gramEnd"/>
            <w:r w:rsidRPr="00A52A0D">
              <w:rPr>
                <w:sz w:val="22"/>
                <w:szCs w:val="22"/>
              </w:rPr>
              <w:t xml:space="preserve"> na população o nível de percepção do risco de desastres e fomentar a sensibilização para a autoproteção;</w:t>
            </w:r>
          </w:p>
        </w:tc>
        <w:tc>
          <w:tcPr>
            <w:tcW w:w="4611" w:type="dxa"/>
          </w:tcPr>
          <w:p w14:paraId="27A7FBEA" w14:textId="77777777" w:rsidR="00E411A7" w:rsidRPr="00A52A0D" w:rsidRDefault="00E411A7" w:rsidP="00E411A7">
            <w:pPr>
              <w:jc w:val="center"/>
              <w:rPr>
                <w:color w:val="FF0000"/>
                <w:sz w:val="22"/>
                <w:szCs w:val="22"/>
              </w:rPr>
            </w:pPr>
          </w:p>
        </w:tc>
        <w:tc>
          <w:tcPr>
            <w:tcW w:w="4135" w:type="dxa"/>
          </w:tcPr>
          <w:p w14:paraId="7278175F" w14:textId="77777777" w:rsidR="00E411A7" w:rsidRPr="00A52A0D" w:rsidRDefault="00E411A7" w:rsidP="00E411A7">
            <w:pPr>
              <w:jc w:val="both"/>
              <w:rPr>
                <w:color w:val="FF0000"/>
                <w:sz w:val="22"/>
                <w:szCs w:val="22"/>
              </w:rPr>
            </w:pPr>
          </w:p>
        </w:tc>
      </w:tr>
      <w:tr w:rsidR="00E411A7" w:rsidRPr="00A52A0D" w14:paraId="6222EF43" w14:textId="77777777" w:rsidTr="00F55462">
        <w:trPr>
          <w:trHeight w:val="80"/>
        </w:trPr>
        <w:tc>
          <w:tcPr>
            <w:tcW w:w="5524" w:type="dxa"/>
          </w:tcPr>
          <w:p w14:paraId="300966F0" w14:textId="69AF8440" w:rsidR="00E411A7" w:rsidRPr="00A52A0D" w:rsidRDefault="00E411A7" w:rsidP="00E411A7">
            <w:pPr>
              <w:spacing w:before="100" w:beforeAutospacing="1" w:after="100" w:afterAutospacing="1"/>
              <w:jc w:val="both"/>
              <w:rPr>
                <w:sz w:val="22"/>
                <w:szCs w:val="22"/>
              </w:rPr>
            </w:pPr>
            <w:r w:rsidRPr="00A52A0D">
              <w:rPr>
                <w:sz w:val="22"/>
                <w:szCs w:val="22"/>
              </w:rPr>
              <w:t xml:space="preserve">II - </w:t>
            </w:r>
            <w:proofErr w:type="gramStart"/>
            <w:r w:rsidRPr="00A52A0D">
              <w:rPr>
                <w:sz w:val="22"/>
                <w:szCs w:val="22"/>
              </w:rPr>
              <w:t>dinamizar</w:t>
            </w:r>
            <w:proofErr w:type="gramEnd"/>
            <w:r w:rsidRPr="00A52A0D">
              <w:rPr>
                <w:sz w:val="22"/>
                <w:szCs w:val="22"/>
              </w:rPr>
              <w:t xml:space="preserve"> o trabalho em rede, com a promoção do intercâmbio de informações e de ações integradas;</w:t>
            </w:r>
          </w:p>
        </w:tc>
        <w:tc>
          <w:tcPr>
            <w:tcW w:w="4611" w:type="dxa"/>
          </w:tcPr>
          <w:p w14:paraId="73BECE04" w14:textId="77777777" w:rsidR="00E411A7" w:rsidRPr="00A52A0D" w:rsidRDefault="00E411A7" w:rsidP="00E411A7">
            <w:pPr>
              <w:jc w:val="center"/>
              <w:rPr>
                <w:color w:val="FF0000"/>
                <w:sz w:val="22"/>
                <w:szCs w:val="22"/>
              </w:rPr>
            </w:pPr>
          </w:p>
        </w:tc>
        <w:tc>
          <w:tcPr>
            <w:tcW w:w="4135" w:type="dxa"/>
          </w:tcPr>
          <w:p w14:paraId="79F25E92" w14:textId="77777777" w:rsidR="00E411A7" w:rsidRPr="00A52A0D" w:rsidRDefault="00E411A7" w:rsidP="00E411A7">
            <w:pPr>
              <w:jc w:val="both"/>
              <w:rPr>
                <w:color w:val="FF0000"/>
                <w:sz w:val="22"/>
                <w:szCs w:val="22"/>
              </w:rPr>
            </w:pPr>
          </w:p>
        </w:tc>
      </w:tr>
      <w:tr w:rsidR="00E411A7" w:rsidRPr="00A52A0D" w14:paraId="67DC042E" w14:textId="77777777" w:rsidTr="00F55462">
        <w:trPr>
          <w:trHeight w:val="80"/>
        </w:trPr>
        <w:tc>
          <w:tcPr>
            <w:tcW w:w="5524" w:type="dxa"/>
          </w:tcPr>
          <w:p w14:paraId="7141D0A7" w14:textId="55EBEABD" w:rsidR="00E411A7" w:rsidRPr="00A52A0D" w:rsidRDefault="00E411A7" w:rsidP="00E411A7">
            <w:pPr>
              <w:spacing w:before="100" w:beforeAutospacing="1" w:after="100" w:afterAutospacing="1"/>
              <w:jc w:val="both"/>
              <w:rPr>
                <w:sz w:val="22"/>
                <w:szCs w:val="22"/>
              </w:rPr>
            </w:pPr>
            <w:r w:rsidRPr="00A52A0D">
              <w:rPr>
                <w:sz w:val="22"/>
                <w:szCs w:val="22"/>
              </w:rPr>
              <w:lastRenderedPageBreak/>
              <w:t>III - intensificar a formação de voluntários e o aperfeiçoamento de profissionais que lidam direta ou indiretamente com as ações de defesa civil;</w:t>
            </w:r>
          </w:p>
        </w:tc>
        <w:tc>
          <w:tcPr>
            <w:tcW w:w="4611" w:type="dxa"/>
          </w:tcPr>
          <w:p w14:paraId="04EE856A" w14:textId="77777777" w:rsidR="00E411A7" w:rsidRPr="00A52A0D" w:rsidRDefault="00E411A7" w:rsidP="00E411A7">
            <w:pPr>
              <w:jc w:val="center"/>
              <w:rPr>
                <w:color w:val="FF0000"/>
                <w:sz w:val="22"/>
                <w:szCs w:val="22"/>
              </w:rPr>
            </w:pPr>
          </w:p>
        </w:tc>
        <w:tc>
          <w:tcPr>
            <w:tcW w:w="4135" w:type="dxa"/>
          </w:tcPr>
          <w:p w14:paraId="4D80F8F7" w14:textId="77777777" w:rsidR="00E411A7" w:rsidRPr="00A52A0D" w:rsidRDefault="00E411A7" w:rsidP="00E411A7">
            <w:pPr>
              <w:jc w:val="both"/>
              <w:rPr>
                <w:color w:val="FF0000"/>
                <w:sz w:val="22"/>
                <w:szCs w:val="22"/>
              </w:rPr>
            </w:pPr>
          </w:p>
        </w:tc>
      </w:tr>
      <w:tr w:rsidR="00E411A7" w:rsidRPr="00A52A0D" w14:paraId="227995D9" w14:textId="77777777" w:rsidTr="00F55462">
        <w:trPr>
          <w:trHeight w:val="80"/>
        </w:trPr>
        <w:tc>
          <w:tcPr>
            <w:tcW w:w="5524" w:type="dxa"/>
          </w:tcPr>
          <w:p w14:paraId="7E993A7D" w14:textId="4CCD9F5B" w:rsidR="00E411A7" w:rsidRPr="00A52A0D" w:rsidRDefault="00E411A7" w:rsidP="00E411A7">
            <w:pPr>
              <w:spacing w:before="100" w:beforeAutospacing="1" w:after="100" w:afterAutospacing="1"/>
              <w:jc w:val="both"/>
              <w:rPr>
                <w:sz w:val="22"/>
                <w:szCs w:val="22"/>
              </w:rPr>
            </w:pPr>
            <w:r w:rsidRPr="00A52A0D">
              <w:rPr>
                <w:sz w:val="22"/>
                <w:szCs w:val="22"/>
              </w:rPr>
              <w:t xml:space="preserve">IV - </w:t>
            </w:r>
            <w:proofErr w:type="gramStart"/>
            <w:r w:rsidRPr="00A52A0D">
              <w:rPr>
                <w:sz w:val="22"/>
                <w:szCs w:val="22"/>
              </w:rPr>
              <w:t>promover</w:t>
            </w:r>
            <w:proofErr w:type="gramEnd"/>
            <w:r w:rsidRPr="00A52A0D">
              <w:rPr>
                <w:sz w:val="22"/>
                <w:szCs w:val="22"/>
              </w:rPr>
              <w:t xml:space="preserve"> estudos que permitam aperfeiçoar o conhecimento em matéria de gestão de riscos e de desastres;</w:t>
            </w:r>
          </w:p>
        </w:tc>
        <w:tc>
          <w:tcPr>
            <w:tcW w:w="4611" w:type="dxa"/>
          </w:tcPr>
          <w:p w14:paraId="5765CF2F" w14:textId="77777777" w:rsidR="00E411A7" w:rsidRPr="00A52A0D" w:rsidRDefault="00E411A7" w:rsidP="00E411A7">
            <w:pPr>
              <w:jc w:val="center"/>
              <w:rPr>
                <w:color w:val="FF0000"/>
                <w:sz w:val="22"/>
                <w:szCs w:val="22"/>
              </w:rPr>
            </w:pPr>
          </w:p>
        </w:tc>
        <w:tc>
          <w:tcPr>
            <w:tcW w:w="4135" w:type="dxa"/>
          </w:tcPr>
          <w:p w14:paraId="77CA2EFD" w14:textId="77777777" w:rsidR="00E411A7" w:rsidRPr="00A52A0D" w:rsidRDefault="00E411A7" w:rsidP="00E411A7">
            <w:pPr>
              <w:jc w:val="both"/>
              <w:rPr>
                <w:color w:val="FF0000"/>
                <w:sz w:val="22"/>
                <w:szCs w:val="22"/>
              </w:rPr>
            </w:pPr>
          </w:p>
        </w:tc>
      </w:tr>
      <w:tr w:rsidR="00E411A7" w:rsidRPr="00A52A0D" w14:paraId="79B11039" w14:textId="77777777" w:rsidTr="00F55462">
        <w:trPr>
          <w:trHeight w:val="80"/>
        </w:trPr>
        <w:tc>
          <w:tcPr>
            <w:tcW w:w="5524" w:type="dxa"/>
          </w:tcPr>
          <w:p w14:paraId="2D767C13" w14:textId="1CD4E5B5" w:rsidR="00E411A7" w:rsidRPr="00A52A0D" w:rsidRDefault="00E411A7" w:rsidP="00E411A7">
            <w:pPr>
              <w:spacing w:before="100" w:beforeAutospacing="1" w:after="100" w:afterAutospacing="1"/>
              <w:jc w:val="both"/>
              <w:rPr>
                <w:sz w:val="22"/>
                <w:szCs w:val="22"/>
              </w:rPr>
            </w:pPr>
            <w:r w:rsidRPr="00A52A0D">
              <w:rPr>
                <w:sz w:val="22"/>
                <w:szCs w:val="22"/>
              </w:rPr>
              <w:t xml:space="preserve">V - </w:t>
            </w:r>
            <w:proofErr w:type="gramStart"/>
            <w:r w:rsidRPr="00A52A0D">
              <w:rPr>
                <w:sz w:val="22"/>
                <w:szCs w:val="22"/>
              </w:rPr>
              <w:t>criar</w:t>
            </w:r>
            <w:proofErr w:type="gramEnd"/>
            <w:r w:rsidRPr="00A52A0D">
              <w:rPr>
                <w:sz w:val="22"/>
                <w:szCs w:val="22"/>
              </w:rPr>
              <w:t xml:space="preserve"> instrumentos de monitoramento e de estatísticas sobre ocorrências de desastres e ações de defesa civil; </w:t>
            </w:r>
          </w:p>
        </w:tc>
        <w:tc>
          <w:tcPr>
            <w:tcW w:w="4611" w:type="dxa"/>
          </w:tcPr>
          <w:p w14:paraId="3582C15D" w14:textId="77777777" w:rsidR="00E411A7" w:rsidRPr="00A52A0D" w:rsidRDefault="00E411A7" w:rsidP="00E411A7">
            <w:pPr>
              <w:jc w:val="center"/>
              <w:rPr>
                <w:color w:val="FF0000"/>
                <w:sz w:val="22"/>
                <w:szCs w:val="22"/>
              </w:rPr>
            </w:pPr>
          </w:p>
        </w:tc>
        <w:tc>
          <w:tcPr>
            <w:tcW w:w="4135" w:type="dxa"/>
          </w:tcPr>
          <w:p w14:paraId="7440EC2A" w14:textId="77777777" w:rsidR="00E411A7" w:rsidRPr="00A52A0D" w:rsidRDefault="00E411A7" w:rsidP="00E411A7">
            <w:pPr>
              <w:jc w:val="both"/>
              <w:rPr>
                <w:color w:val="FF0000"/>
                <w:sz w:val="22"/>
                <w:szCs w:val="22"/>
              </w:rPr>
            </w:pPr>
          </w:p>
        </w:tc>
      </w:tr>
      <w:tr w:rsidR="00E411A7" w:rsidRPr="00A52A0D" w14:paraId="6364B818" w14:textId="77777777" w:rsidTr="00F55462">
        <w:trPr>
          <w:trHeight w:val="80"/>
        </w:trPr>
        <w:tc>
          <w:tcPr>
            <w:tcW w:w="5524" w:type="dxa"/>
          </w:tcPr>
          <w:p w14:paraId="18C85C69" w14:textId="0DF57327" w:rsidR="00E411A7" w:rsidRPr="00A52A0D" w:rsidRDefault="00E411A7" w:rsidP="00E411A7">
            <w:pPr>
              <w:tabs>
                <w:tab w:val="left" w:pos="1530"/>
              </w:tabs>
              <w:spacing w:before="100" w:beforeAutospacing="1" w:after="100" w:afterAutospacing="1"/>
              <w:jc w:val="both"/>
              <w:rPr>
                <w:sz w:val="22"/>
                <w:szCs w:val="22"/>
              </w:rPr>
            </w:pPr>
            <w:r w:rsidRPr="00A52A0D">
              <w:rPr>
                <w:sz w:val="22"/>
                <w:szCs w:val="22"/>
              </w:rPr>
              <w:t>Parágrafo único. Os objetivos estabelecidos no Plano Nacional de Proteção e Defesa Civil direcionarão a formulação das metas, das ações e dos indicadores a serem elaborados e desenvolvidos pelos gestores públicos em todas as esferas de governo.</w:t>
            </w:r>
          </w:p>
        </w:tc>
        <w:tc>
          <w:tcPr>
            <w:tcW w:w="4611" w:type="dxa"/>
          </w:tcPr>
          <w:p w14:paraId="598DEBCE" w14:textId="77777777" w:rsidR="00E411A7" w:rsidRPr="00A52A0D" w:rsidRDefault="00E411A7" w:rsidP="00E411A7">
            <w:pPr>
              <w:jc w:val="center"/>
              <w:rPr>
                <w:color w:val="FF0000"/>
                <w:sz w:val="22"/>
                <w:szCs w:val="22"/>
              </w:rPr>
            </w:pPr>
          </w:p>
        </w:tc>
        <w:tc>
          <w:tcPr>
            <w:tcW w:w="4135" w:type="dxa"/>
          </w:tcPr>
          <w:p w14:paraId="349C1880" w14:textId="77777777" w:rsidR="00E411A7" w:rsidRPr="00A52A0D" w:rsidRDefault="00E411A7" w:rsidP="00E411A7">
            <w:pPr>
              <w:jc w:val="both"/>
              <w:rPr>
                <w:color w:val="FF0000"/>
                <w:sz w:val="22"/>
                <w:szCs w:val="22"/>
              </w:rPr>
            </w:pPr>
          </w:p>
        </w:tc>
      </w:tr>
      <w:tr w:rsidR="00E411A7" w:rsidRPr="00A52A0D" w14:paraId="543BCC22" w14:textId="77777777" w:rsidTr="00F55462">
        <w:trPr>
          <w:trHeight w:val="80"/>
        </w:trPr>
        <w:tc>
          <w:tcPr>
            <w:tcW w:w="5524" w:type="dxa"/>
          </w:tcPr>
          <w:p w14:paraId="29F76981" w14:textId="2668EB2E" w:rsidR="00E411A7" w:rsidRPr="00A52A0D" w:rsidRDefault="00E411A7" w:rsidP="00E411A7">
            <w:pPr>
              <w:spacing w:before="120" w:after="120"/>
              <w:jc w:val="both"/>
              <w:rPr>
                <w:color w:val="0319BD"/>
                <w:sz w:val="22"/>
                <w:szCs w:val="22"/>
              </w:rPr>
            </w:pPr>
            <w:r w:rsidRPr="00A52A0D">
              <w:rPr>
                <w:sz w:val="22"/>
                <w:szCs w:val="22"/>
              </w:rPr>
              <w:t>Art. 18. O Plano deverá prever metas a serem atingidas em períodos específicos, conforme definido pela Secretaria Nacional de Proteção e Defesa Civil;</w:t>
            </w:r>
          </w:p>
        </w:tc>
        <w:tc>
          <w:tcPr>
            <w:tcW w:w="4611" w:type="dxa"/>
          </w:tcPr>
          <w:p w14:paraId="13974C36" w14:textId="77777777" w:rsidR="00E411A7" w:rsidRPr="00A52A0D" w:rsidRDefault="00E411A7" w:rsidP="00E411A7">
            <w:pPr>
              <w:jc w:val="center"/>
              <w:rPr>
                <w:color w:val="FF0000"/>
                <w:sz w:val="22"/>
                <w:szCs w:val="22"/>
              </w:rPr>
            </w:pPr>
          </w:p>
        </w:tc>
        <w:tc>
          <w:tcPr>
            <w:tcW w:w="4135" w:type="dxa"/>
          </w:tcPr>
          <w:p w14:paraId="2E537EFF" w14:textId="77777777" w:rsidR="00E411A7" w:rsidRPr="00A52A0D" w:rsidRDefault="00E411A7" w:rsidP="00E411A7">
            <w:pPr>
              <w:jc w:val="both"/>
              <w:rPr>
                <w:color w:val="FF0000"/>
                <w:sz w:val="22"/>
                <w:szCs w:val="22"/>
              </w:rPr>
            </w:pPr>
          </w:p>
        </w:tc>
      </w:tr>
      <w:tr w:rsidR="00E411A7" w:rsidRPr="00A52A0D" w14:paraId="62056560" w14:textId="77777777" w:rsidTr="00F55462">
        <w:trPr>
          <w:trHeight w:val="80"/>
        </w:trPr>
        <w:tc>
          <w:tcPr>
            <w:tcW w:w="5524" w:type="dxa"/>
          </w:tcPr>
          <w:p w14:paraId="151329D8" w14:textId="4D0379B6" w:rsidR="00E411A7" w:rsidRPr="00A52A0D" w:rsidRDefault="00E411A7" w:rsidP="00E411A7">
            <w:pPr>
              <w:spacing w:before="100" w:beforeAutospacing="1" w:after="100" w:afterAutospacing="1"/>
              <w:jc w:val="both"/>
              <w:rPr>
                <w:color w:val="0319BD"/>
                <w:sz w:val="22"/>
                <w:szCs w:val="22"/>
              </w:rPr>
            </w:pPr>
            <w:r w:rsidRPr="00A52A0D">
              <w:rPr>
                <w:sz w:val="22"/>
                <w:szCs w:val="22"/>
              </w:rPr>
              <w:t>Parágrafo único. Os indicadores para aferição da execução do Plano terão por base, dentre outros, índices de mortalidade por desastres, número de pessoas afetadas, perdas econômicas diretas, danos causados por desastres em infraestrutura básica e interrupção de serviços essenciais.</w:t>
            </w:r>
          </w:p>
        </w:tc>
        <w:tc>
          <w:tcPr>
            <w:tcW w:w="4611" w:type="dxa"/>
          </w:tcPr>
          <w:p w14:paraId="1B38EFC1" w14:textId="77777777" w:rsidR="00E411A7" w:rsidRPr="00A52A0D" w:rsidRDefault="00E411A7" w:rsidP="00E411A7">
            <w:pPr>
              <w:jc w:val="center"/>
              <w:rPr>
                <w:color w:val="FF0000"/>
                <w:sz w:val="22"/>
                <w:szCs w:val="22"/>
              </w:rPr>
            </w:pPr>
          </w:p>
        </w:tc>
        <w:tc>
          <w:tcPr>
            <w:tcW w:w="4135" w:type="dxa"/>
          </w:tcPr>
          <w:p w14:paraId="72528000" w14:textId="77777777" w:rsidR="00E411A7" w:rsidRPr="00A52A0D" w:rsidRDefault="00E411A7" w:rsidP="00E411A7">
            <w:pPr>
              <w:jc w:val="both"/>
              <w:rPr>
                <w:color w:val="FF0000"/>
                <w:sz w:val="22"/>
                <w:szCs w:val="22"/>
              </w:rPr>
            </w:pPr>
          </w:p>
        </w:tc>
      </w:tr>
      <w:tr w:rsidR="00E411A7" w:rsidRPr="00A52A0D" w14:paraId="45911C29" w14:textId="77777777" w:rsidTr="00F55462">
        <w:trPr>
          <w:trHeight w:val="80"/>
        </w:trPr>
        <w:tc>
          <w:tcPr>
            <w:tcW w:w="5524" w:type="dxa"/>
          </w:tcPr>
          <w:p w14:paraId="040F0AF1" w14:textId="3E5C366F" w:rsidR="00E411A7" w:rsidRPr="00A52A0D" w:rsidRDefault="00E411A7" w:rsidP="00E411A7">
            <w:pPr>
              <w:spacing w:before="120" w:after="120"/>
              <w:jc w:val="both"/>
              <w:rPr>
                <w:sz w:val="22"/>
                <w:szCs w:val="22"/>
              </w:rPr>
            </w:pPr>
            <w:r w:rsidRPr="00A52A0D">
              <w:rPr>
                <w:sz w:val="22"/>
                <w:szCs w:val="22"/>
              </w:rPr>
              <w:t>Art. 19. A Secretaria Nacional de Proteção e Defesa Civil é responsável pela elaboração e revisão do Plano, conjuntamente como os órgãos e entidades integrantes do SINPDEC.</w:t>
            </w:r>
          </w:p>
        </w:tc>
        <w:tc>
          <w:tcPr>
            <w:tcW w:w="4611" w:type="dxa"/>
          </w:tcPr>
          <w:p w14:paraId="78DB9DEA" w14:textId="21B4C253" w:rsidR="00E411A7" w:rsidRPr="00A52A0D" w:rsidRDefault="00E411A7" w:rsidP="00E411A7">
            <w:pPr>
              <w:jc w:val="center"/>
              <w:rPr>
                <w:color w:val="FF0000"/>
                <w:sz w:val="22"/>
                <w:szCs w:val="22"/>
              </w:rPr>
            </w:pPr>
          </w:p>
        </w:tc>
        <w:tc>
          <w:tcPr>
            <w:tcW w:w="4135" w:type="dxa"/>
          </w:tcPr>
          <w:p w14:paraId="1C460741" w14:textId="0B8FAB8C" w:rsidR="00E411A7" w:rsidRPr="00A52A0D" w:rsidRDefault="00E411A7" w:rsidP="00E411A7">
            <w:pPr>
              <w:jc w:val="both"/>
              <w:rPr>
                <w:color w:val="FF0000"/>
                <w:sz w:val="22"/>
                <w:szCs w:val="22"/>
              </w:rPr>
            </w:pPr>
          </w:p>
        </w:tc>
      </w:tr>
      <w:tr w:rsidR="006A7210" w:rsidRPr="00A52A0D" w14:paraId="0C6A5048" w14:textId="77777777" w:rsidTr="00F55462">
        <w:trPr>
          <w:trHeight w:val="80"/>
        </w:trPr>
        <w:tc>
          <w:tcPr>
            <w:tcW w:w="5524" w:type="dxa"/>
          </w:tcPr>
          <w:p w14:paraId="6AF218AC" w14:textId="73C5E224" w:rsidR="006A7210" w:rsidRPr="00A52A0D" w:rsidRDefault="00E411A7" w:rsidP="006A7210">
            <w:pPr>
              <w:spacing w:before="100" w:beforeAutospacing="1" w:after="100" w:afterAutospacing="1"/>
              <w:rPr>
                <w:color w:val="0319BD"/>
                <w:sz w:val="22"/>
                <w:szCs w:val="22"/>
              </w:rPr>
            </w:pPr>
            <w:r w:rsidRPr="00A52A0D">
              <w:rPr>
                <w:sz w:val="22"/>
                <w:szCs w:val="22"/>
              </w:rPr>
              <w:t>Art. 20. O Plano Nacional de Proteção e Defesa Civil deverá:</w:t>
            </w:r>
          </w:p>
        </w:tc>
        <w:tc>
          <w:tcPr>
            <w:tcW w:w="4611" w:type="dxa"/>
          </w:tcPr>
          <w:p w14:paraId="64A97F22" w14:textId="77777777" w:rsidR="006A7210" w:rsidRPr="00A52A0D" w:rsidRDefault="006A7210" w:rsidP="006A7210">
            <w:pPr>
              <w:jc w:val="center"/>
              <w:rPr>
                <w:color w:val="FF0000"/>
                <w:sz w:val="22"/>
                <w:szCs w:val="22"/>
              </w:rPr>
            </w:pPr>
          </w:p>
        </w:tc>
        <w:tc>
          <w:tcPr>
            <w:tcW w:w="4135" w:type="dxa"/>
          </w:tcPr>
          <w:p w14:paraId="557F36E8" w14:textId="77777777" w:rsidR="006A7210" w:rsidRPr="00A52A0D" w:rsidRDefault="006A7210" w:rsidP="006A7210">
            <w:pPr>
              <w:jc w:val="both"/>
              <w:rPr>
                <w:color w:val="FF0000"/>
                <w:sz w:val="22"/>
                <w:szCs w:val="22"/>
              </w:rPr>
            </w:pPr>
          </w:p>
        </w:tc>
      </w:tr>
      <w:tr w:rsidR="00E411A7" w:rsidRPr="00A52A0D" w14:paraId="73A22B43" w14:textId="77777777" w:rsidTr="00F55462">
        <w:trPr>
          <w:trHeight w:val="80"/>
        </w:trPr>
        <w:tc>
          <w:tcPr>
            <w:tcW w:w="5524" w:type="dxa"/>
          </w:tcPr>
          <w:p w14:paraId="65968025" w14:textId="2B9D4878" w:rsidR="00E411A7" w:rsidRPr="00A52A0D" w:rsidRDefault="00E411A7" w:rsidP="00E411A7">
            <w:pPr>
              <w:spacing w:before="100" w:beforeAutospacing="1" w:after="100" w:afterAutospacing="1"/>
              <w:jc w:val="both"/>
              <w:rPr>
                <w:color w:val="0319BD"/>
                <w:sz w:val="22"/>
                <w:szCs w:val="22"/>
              </w:rPr>
            </w:pPr>
            <w:r w:rsidRPr="00A52A0D">
              <w:rPr>
                <w:sz w:val="22"/>
                <w:szCs w:val="22"/>
              </w:rPr>
              <w:t xml:space="preserve">I – </w:t>
            </w:r>
            <w:proofErr w:type="gramStart"/>
            <w:r w:rsidRPr="00A52A0D">
              <w:rPr>
                <w:sz w:val="22"/>
                <w:szCs w:val="22"/>
              </w:rPr>
              <w:t>ser</w:t>
            </w:r>
            <w:proofErr w:type="gramEnd"/>
            <w:r w:rsidRPr="00A52A0D">
              <w:rPr>
                <w:sz w:val="22"/>
                <w:szCs w:val="22"/>
              </w:rPr>
              <w:t xml:space="preserve"> implementado por meio de estratégias que garantam a integração, a coordenação e a cooperação federativa, a interoperabilidade, a capacitação dos profissionais, a complementaridade, a dotação de recursos humanos, o </w:t>
            </w:r>
            <w:r w:rsidRPr="00A52A0D">
              <w:rPr>
                <w:sz w:val="22"/>
                <w:szCs w:val="22"/>
              </w:rPr>
              <w:lastRenderedPageBreak/>
              <w:t>diagnóstico dos problemas a serem enfrentados e a excelência técnica;</w:t>
            </w:r>
          </w:p>
        </w:tc>
        <w:tc>
          <w:tcPr>
            <w:tcW w:w="4611" w:type="dxa"/>
          </w:tcPr>
          <w:p w14:paraId="59BEE8CD" w14:textId="77777777" w:rsidR="00E411A7" w:rsidRPr="00A52A0D" w:rsidRDefault="00E411A7" w:rsidP="00E411A7">
            <w:pPr>
              <w:jc w:val="center"/>
              <w:rPr>
                <w:color w:val="FF0000"/>
                <w:sz w:val="22"/>
                <w:szCs w:val="22"/>
              </w:rPr>
            </w:pPr>
          </w:p>
        </w:tc>
        <w:tc>
          <w:tcPr>
            <w:tcW w:w="4135" w:type="dxa"/>
          </w:tcPr>
          <w:p w14:paraId="0BF5E6C1" w14:textId="77777777" w:rsidR="00E411A7" w:rsidRPr="00A52A0D" w:rsidRDefault="00E411A7" w:rsidP="00E411A7">
            <w:pPr>
              <w:jc w:val="both"/>
              <w:rPr>
                <w:color w:val="FF0000"/>
                <w:sz w:val="22"/>
                <w:szCs w:val="22"/>
              </w:rPr>
            </w:pPr>
          </w:p>
        </w:tc>
      </w:tr>
      <w:tr w:rsidR="00E411A7" w:rsidRPr="00A52A0D" w14:paraId="0F3F9D95" w14:textId="77777777" w:rsidTr="00F55462">
        <w:trPr>
          <w:trHeight w:val="80"/>
        </w:trPr>
        <w:tc>
          <w:tcPr>
            <w:tcW w:w="5524" w:type="dxa"/>
          </w:tcPr>
          <w:p w14:paraId="2F62AF8A" w14:textId="1AFC5ADF" w:rsidR="00E411A7" w:rsidRPr="00A52A0D" w:rsidRDefault="00E411A7" w:rsidP="00E411A7">
            <w:pPr>
              <w:jc w:val="both"/>
              <w:rPr>
                <w:b/>
                <w:color w:val="C00000"/>
                <w:sz w:val="22"/>
                <w:szCs w:val="22"/>
              </w:rPr>
            </w:pPr>
            <w:r w:rsidRPr="00A52A0D">
              <w:rPr>
                <w:sz w:val="22"/>
                <w:szCs w:val="22"/>
              </w:rPr>
              <w:t xml:space="preserve">II – </w:t>
            </w:r>
            <w:proofErr w:type="gramStart"/>
            <w:r w:rsidRPr="00A52A0D">
              <w:rPr>
                <w:sz w:val="22"/>
                <w:szCs w:val="22"/>
              </w:rPr>
              <w:t>se</w:t>
            </w:r>
            <w:proofErr w:type="gramEnd"/>
            <w:r w:rsidRPr="00A52A0D">
              <w:rPr>
                <w:sz w:val="22"/>
                <w:szCs w:val="22"/>
              </w:rPr>
              <w:t xml:space="preserve"> basear na identificação e gestão dos riscos de desastres naturais e tecnológicos nas regiões geográficas e nas bacias hidrográficas do País, considerando as populações expostas e suas condições especiais de vulnerabilidade; </w:t>
            </w:r>
          </w:p>
        </w:tc>
        <w:tc>
          <w:tcPr>
            <w:tcW w:w="4611" w:type="dxa"/>
          </w:tcPr>
          <w:p w14:paraId="77F500E5" w14:textId="77777777" w:rsidR="00E411A7" w:rsidRPr="00A52A0D" w:rsidRDefault="00E411A7" w:rsidP="00E411A7">
            <w:pPr>
              <w:jc w:val="center"/>
              <w:rPr>
                <w:color w:val="FF0000"/>
                <w:sz w:val="22"/>
                <w:szCs w:val="22"/>
              </w:rPr>
            </w:pPr>
          </w:p>
        </w:tc>
        <w:tc>
          <w:tcPr>
            <w:tcW w:w="4135" w:type="dxa"/>
          </w:tcPr>
          <w:p w14:paraId="0D304123" w14:textId="77777777" w:rsidR="00E411A7" w:rsidRPr="00A52A0D" w:rsidRDefault="00E411A7" w:rsidP="00E411A7">
            <w:pPr>
              <w:jc w:val="both"/>
              <w:rPr>
                <w:color w:val="FF0000"/>
                <w:sz w:val="22"/>
                <w:szCs w:val="22"/>
              </w:rPr>
            </w:pPr>
          </w:p>
        </w:tc>
      </w:tr>
      <w:tr w:rsidR="00E411A7" w:rsidRPr="00A52A0D" w14:paraId="228A836D" w14:textId="77777777" w:rsidTr="00F55462">
        <w:trPr>
          <w:trHeight w:val="80"/>
        </w:trPr>
        <w:tc>
          <w:tcPr>
            <w:tcW w:w="5524" w:type="dxa"/>
          </w:tcPr>
          <w:p w14:paraId="395BAF68" w14:textId="50198915" w:rsidR="00E411A7" w:rsidRPr="00A52A0D" w:rsidRDefault="00E411A7" w:rsidP="00E411A7">
            <w:pPr>
              <w:spacing w:before="100" w:beforeAutospacing="1" w:after="100" w:afterAutospacing="1"/>
              <w:rPr>
                <w:color w:val="0319BD"/>
                <w:sz w:val="22"/>
                <w:szCs w:val="22"/>
              </w:rPr>
            </w:pPr>
            <w:r w:rsidRPr="00A52A0D">
              <w:rPr>
                <w:sz w:val="22"/>
                <w:szCs w:val="22"/>
              </w:rPr>
              <w:t xml:space="preserve">III – se embasar em diagnóstico sobre a situação atual dos riscos e desastres no país e alinhar-se aos objetivos estabelecidos para a PNPDEC; </w:t>
            </w:r>
          </w:p>
        </w:tc>
        <w:tc>
          <w:tcPr>
            <w:tcW w:w="4611" w:type="dxa"/>
          </w:tcPr>
          <w:p w14:paraId="0D64F1B1" w14:textId="77777777" w:rsidR="00E411A7" w:rsidRPr="00A52A0D" w:rsidRDefault="00E411A7" w:rsidP="00E411A7">
            <w:pPr>
              <w:jc w:val="center"/>
              <w:rPr>
                <w:color w:val="FF0000"/>
                <w:sz w:val="22"/>
                <w:szCs w:val="22"/>
              </w:rPr>
            </w:pPr>
          </w:p>
        </w:tc>
        <w:tc>
          <w:tcPr>
            <w:tcW w:w="4135" w:type="dxa"/>
          </w:tcPr>
          <w:p w14:paraId="7498BCA9" w14:textId="77777777" w:rsidR="00E411A7" w:rsidRPr="00A52A0D" w:rsidRDefault="00E411A7" w:rsidP="00E411A7">
            <w:pPr>
              <w:jc w:val="both"/>
              <w:rPr>
                <w:color w:val="FF0000"/>
                <w:sz w:val="22"/>
                <w:szCs w:val="22"/>
              </w:rPr>
            </w:pPr>
          </w:p>
        </w:tc>
      </w:tr>
      <w:tr w:rsidR="00E411A7" w:rsidRPr="00A52A0D" w14:paraId="78672711" w14:textId="77777777" w:rsidTr="00F55462">
        <w:trPr>
          <w:trHeight w:val="80"/>
        </w:trPr>
        <w:tc>
          <w:tcPr>
            <w:tcW w:w="5524" w:type="dxa"/>
          </w:tcPr>
          <w:p w14:paraId="36E0B2F5" w14:textId="43509468" w:rsidR="00E411A7" w:rsidRPr="00A52A0D" w:rsidRDefault="00E411A7" w:rsidP="00E411A7">
            <w:pPr>
              <w:jc w:val="both"/>
              <w:rPr>
                <w:sz w:val="22"/>
                <w:szCs w:val="22"/>
              </w:rPr>
            </w:pPr>
            <w:r w:rsidRPr="00A52A0D">
              <w:rPr>
                <w:sz w:val="22"/>
                <w:szCs w:val="22"/>
              </w:rPr>
              <w:t xml:space="preserve">IV - </w:t>
            </w:r>
            <w:proofErr w:type="gramStart"/>
            <w:r w:rsidRPr="00A52A0D">
              <w:rPr>
                <w:sz w:val="22"/>
                <w:szCs w:val="22"/>
              </w:rPr>
              <w:t>ser</w:t>
            </w:r>
            <w:proofErr w:type="gramEnd"/>
            <w:r w:rsidRPr="00A52A0D">
              <w:rPr>
                <w:sz w:val="22"/>
                <w:szCs w:val="22"/>
              </w:rPr>
              <w:t xml:space="preserve"> atualizado em períodos não </w:t>
            </w:r>
            <w:proofErr w:type="spellStart"/>
            <w:r w:rsidRPr="00A52A0D">
              <w:rPr>
                <w:sz w:val="22"/>
                <w:szCs w:val="22"/>
              </w:rPr>
              <w:t>superiores</w:t>
            </w:r>
            <w:proofErr w:type="spellEnd"/>
            <w:r w:rsidRPr="00A52A0D">
              <w:rPr>
                <w:sz w:val="22"/>
                <w:szCs w:val="22"/>
              </w:rPr>
              <w:t xml:space="preserve"> a cinco anos de sua aprovação ou última atualização;</w:t>
            </w:r>
          </w:p>
        </w:tc>
        <w:tc>
          <w:tcPr>
            <w:tcW w:w="4611" w:type="dxa"/>
          </w:tcPr>
          <w:p w14:paraId="653E29FB" w14:textId="2E8FA0ED" w:rsidR="00E411A7" w:rsidRPr="00A52A0D" w:rsidRDefault="00E411A7" w:rsidP="00E411A7">
            <w:pPr>
              <w:jc w:val="center"/>
              <w:rPr>
                <w:color w:val="FF0000"/>
                <w:sz w:val="22"/>
                <w:szCs w:val="22"/>
              </w:rPr>
            </w:pPr>
          </w:p>
        </w:tc>
        <w:tc>
          <w:tcPr>
            <w:tcW w:w="4135" w:type="dxa"/>
          </w:tcPr>
          <w:p w14:paraId="1CDD7F3E" w14:textId="77777777" w:rsidR="00E411A7" w:rsidRPr="00A52A0D" w:rsidRDefault="00E411A7" w:rsidP="00E411A7">
            <w:pPr>
              <w:jc w:val="both"/>
              <w:rPr>
                <w:color w:val="FF0000"/>
                <w:sz w:val="22"/>
                <w:szCs w:val="22"/>
              </w:rPr>
            </w:pPr>
          </w:p>
        </w:tc>
      </w:tr>
      <w:tr w:rsidR="006A7210" w:rsidRPr="00A52A0D" w14:paraId="11F7CE7B" w14:textId="77777777" w:rsidTr="00F55462">
        <w:trPr>
          <w:trHeight w:val="80"/>
        </w:trPr>
        <w:tc>
          <w:tcPr>
            <w:tcW w:w="5524" w:type="dxa"/>
          </w:tcPr>
          <w:p w14:paraId="2852A433" w14:textId="3CB6D032" w:rsidR="006A7210" w:rsidRPr="00A52A0D" w:rsidRDefault="00F11CC0" w:rsidP="006A7210">
            <w:pPr>
              <w:spacing w:before="100" w:beforeAutospacing="1" w:after="100" w:afterAutospacing="1"/>
              <w:jc w:val="both"/>
              <w:rPr>
                <w:color w:val="0319BD"/>
                <w:sz w:val="22"/>
                <w:szCs w:val="22"/>
              </w:rPr>
            </w:pPr>
            <w:r w:rsidRPr="00A52A0D">
              <w:rPr>
                <w:sz w:val="22"/>
                <w:szCs w:val="22"/>
              </w:rPr>
              <w:t>V - A atualização e a revisão do Plano serão baseadas em indicadores, a serem elegidos pela Secretaria Nacional de Proteção e Defesa Civil, que subsidiem a medição das modificações no cenário nacional relativamente ao atingimento das metas mencionadas no Parágrafo único do art. 18;</w:t>
            </w:r>
          </w:p>
        </w:tc>
        <w:tc>
          <w:tcPr>
            <w:tcW w:w="4611" w:type="dxa"/>
          </w:tcPr>
          <w:p w14:paraId="0571F719" w14:textId="77777777" w:rsidR="006A7210" w:rsidRPr="00A52A0D" w:rsidRDefault="006A7210" w:rsidP="006A7210">
            <w:pPr>
              <w:jc w:val="center"/>
              <w:rPr>
                <w:color w:val="FF0000"/>
                <w:sz w:val="22"/>
                <w:szCs w:val="22"/>
              </w:rPr>
            </w:pPr>
          </w:p>
        </w:tc>
        <w:tc>
          <w:tcPr>
            <w:tcW w:w="4135" w:type="dxa"/>
          </w:tcPr>
          <w:p w14:paraId="002120E6" w14:textId="77777777" w:rsidR="006A7210" w:rsidRPr="00A52A0D" w:rsidRDefault="006A7210" w:rsidP="006A7210">
            <w:pPr>
              <w:jc w:val="both"/>
              <w:rPr>
                <w:color w:val="FF0000"/>
                <w:sz w:val="22"/>
                <w:szCs w:val="22"/>
              </w:rPr>
            </w:pPr>
          </w:p>
        </w:tc>
      </w:tr>
      <w:tr w:rsidR="006A7210" w:rsidRPr="00A52A0D" w14:paraId="6D7683B4" w14:textId="77777777" w:rsidTr="00F55462">
        <w:trPr>
          <w:trHeight w:val="80"/>
        </w:trPr>
        <w:tc>
          <w:tcPr>
            <w:tcW w:w="5524" w:type="dxa"/>
          </w:tcPr>
          <w:p w14:paraId="6AB8FDA1" w14:textId="68C5FA78" w:rsidR="006A7210" w:rsidRPr="00A52A0D" w:rsidRDefault="00F11CC0" w:rsidP="006A7210">
            <w:pPr>
              <w:spacing w:before="100" w:beforeAutospacing="1" w:after="100" w:afterAutospacing="1"/>
              <w:jc w:val="both"/>
              <w:rPr>
                <w:color w:val="0319BD"/>
                <w:sz w:val="22"/>
                <w:szCs w:val="22"/>
              </w:rPr>
            </w:pPr>
            <w:r w:rsidRPr="00A52A0D">
              <w:rPr>
                <w:sz w:val="22"/>
                <w:szCs w:val="22"/>
              </w:rPr>
              <w:t>VI - Os dados constantes do Sistema Nacional de Informações e Monitoramento de Desastres e do Cadastro Nacional de Municípios em área de risco subsidiarão a identificação dos riscos de desastres.</w:t>
            </w:r>
          </w:p>
        </w:tc>
        <w:tc>
          <w:tcPr>
            <w:tcW w:w="4611" w:type="dxa"/>
          </w:tcPr>
          <w:p w14:paraId="55E6F37E" w14:textId="77777777" w:rsidR="006A7210" w:rsidRPr="00A52A0D" w:rsidRDefault="006A7210" w:rsidP="006A7210">
            <w:pPr>
              <w:jc w:val="center"/>
              <w:rPr>
                <w:color w:val="FF0000"/>
                <w:sz w:val="22"/>
                <w:szCs w:val="22"/>
              </w:rPr>
            </w:pPr>
          </w:p>
        </w:tc>
        <w:tc>
          <w:tcPr>
            <w:tcW w:w="4135" w:type="dxa"/>
          </w:tcPr>
          <w:p w14:paraId="18180B4F" w14:textId="77777777" w:rsidR="006A7210" w:rsidRPr="00A52A0D" w:rsidRDefault="006A7210" w:rsidP="006A7210">
            <w:pPr>
              <w:jc w:val="both"/>
              <w:rPr>
                <w:color w:val="FF0000"/>
                <w:sz w:val="22"/>
                <w:szCs w:val="22"/>
              </w:rPr>
            </w:pPr>
          </w:p>
        </w:tc>
      </w:tr>
      <w:tr w:rsidR="00F11CC0" w:rsidRPr="00A52A0D" w14:paraId="2DD74743" w14:textId="77777777" w:rsidTr="00F55462">
        <w:trPr>
          <w:trHeight w:val="80"/>
        </w:trPr>
        <w:tc>
          <w:tcPr>
            <w:tcW w:w="5524" w:type="dxa"/>
          </w:tcPr>
          <w:p w14:paraId="76A77E75" w14:textId="57AF56A0" w:rsidR="00F11CC0" w:rsidRPr="00A52A0D" w:rsidRDefault="00F11CC0" w:rsidP="00F11CC0">
            <w:pPr>
              <w:spacing w:before="100" w:beforeAutospacing="1" w:after="100" w:afterAutospacing="1"/>
              <w:rPr>
                <w:color w:val="0319BD"/>
                <w:sz w:val="22"/>
                <w:szCs w:val="22"/>
              </w:rPr>
            </w:pPr>
            <w:r w:rsidRPr="00A52A0D">
              <w:rPr>
                <w:sz w:val="22"/>
                <w:szCs w:val="22"/>
              </w:rPr>
              <w:t>Art. 21. A elaboração do Plano Nacional de Proteção e Defesa Civil observará o seguinte procedimento:</w:t>
            </w:r>
          </w:p>
        </w:tc>
        <w:tc>
          <w:tcPr>
            <w:tcW w:w="4611" w:type="dxa"/>
          </w:tcPr>
          <w:p w14:paraId="12AB4844" w14:textId="77777777" w:rsidR="00F11CC0" w:rsidRPr="00A52A0D" w:rsidRDefault="00F11CC0" w:rsidP="00F11CC0">
            <w:pPr>
              <w:jc w:val="center"/>
              <w:rPr>
                <w:color w:val="FF0000"/>
                <w:sz w:val="22"/>
                <w:szCs w:val="22"/>
              </w:rPr>
            </w:pPr>
          </w:p>
        </w:tc>
        <w:tc>
          <w:tcPr>
            <w:tcW w:w="4135" w:type="dxa"/>
          </w:tcPr>
          <w:p w14:paraId="5000129F" w14:textId="77777777" w:rsidR="00F11CC0" w:rsidRPr="00A52A0D" w:rsidRDefault="00F11CC0" w:rsidP="00F11CC0">
            <w:pPr>
              <w:jc w:val="both"/>
              <w:rPr>
                <w:color w:val="FF0000"/>
                <w:sz w:val="22"/>
                <w:szCs w:val="22"/>
              </w:rPr>
            </w:pPr>
          </w:p>
        </w:tc>
      </w:tr>
      <w:tr w:rsidR="00F11CC0" w:rsidRPr="00A52A0D" w14:paraId="3DF77D8C" w14:textId="77777777" w:rsidTr="00F55462">
        <w:trPr>
          <w:trHeight w:val="80"/>
        </w:trPr>
        <w:tc>
          <w:tcPr>
            <w:tcW w:w="5524" w:type="dxa"/>
          </w:tcPr>
          <w:p w14:paraId="36D5A597" w14:textId="636929C6" w:rsidR="00F11CC0" w:rsidRPr="00A52A0D" w:rsidRDefault="00F11CC0" w:rsidP="00F11CC0">
            <w:pPr>
              <w:spacing w:before="100" w:beforeAutospacing="1" w:after="100" w:afterAutospacing="1"/>
              <w:jc w:val="both"/>
              <w:rPr>
                <w:color w:val="0319BD"/>
                <w:sz w:val="22"/>
                <w:szCs w:val="22"/>
              </w:rPr>
            </w:pPr>
            <w:r w:rsidRPr="00A52A0D">
              <w:rPr>
                <w:sz w:val="22"/>
                <w:szCs w:val="22"/>
              </w:rPr>
              <w:t xml:space="preserve">I - </w:t>
            </w:r>
            <w:proofErr w:type="gramStart"/>
            <w:r w:rsidRPr="00A52A0D">
              <w:rPr>
                <w:sz w:val="22"/>
                <w:szCs w:val="22"/>
              </w:rPr>
              <w:t>submissão</w:t>
            </w:r>
            <w:proofErr w:type="gramEnd"/>
            <w:r w:rsidRPr="00A52A0D">
              <w:rPr>
                <w:sz w:val="22"/>
                <w:szCs w:val="22"/>
              </w:rPr>
              <w:t xml:space="preserve"> da proposta a consulta pública, na forma da legislação; e</w:t>
            </w:r>
          </w:p>
        </w:tc>
        <w:tc>
          <w:tcPr>
            <w:tcW w:w="4611" w:type="dxa"/>
          </w:tcPr>
          <w:p w14:paraId="3D3E59F0" w14:textId="77777777" w:rsidR="00F11CC0" w:rsidRPr="00A52A0D" w:rsidRDefault="00F11CC0" w:rsidP="00F11CC0">
            <w:pPr>
              <w:jc w:val="center"/>
              <w:rPr>
                <w:color w:val="FF0000"/>
                <w:sz w:val="22"/>
                <w:szCs w:val="22"/>
              </w:rPr>
            </w:pPr>
          </w:p>
        </w:tc>
        <w:tc>
          <w:tcPr>
            <w:tcW w:w="4135" w:type="dxa"/>
          </w:tcPr>
          <w:p w14:paraId="1C0D1BFD" w14:textId="77777777" w:rsidR="00F11CC0" w:rsidRPr="00A52A0D" w:rsidRDefault="00F11CC0" w:rsidP="00F11CC0">
            <w:pPr>
              <w:jc w:val="both"/>
              <w:rPr>
                <w:color w:val="FF0000"/>
                <w:sz w:val="22"/>
                <w:szCs w:val="22"/>
              </w:rPr>
            </w:pPr>
          </w:p>
        </w:tc>
      </w:tr>
      <w:tr w:rsidR="00F11CC0" w:rsidRPr="00A52A0D" w14:paraId="37B04806" w14:textId="77777777" w:rsidTr="00F55462">
        <w:trPr>
          <w:trHeight w:val="80"/>
        </w:trPr>
        <w:tc>
          <w:tcPr>
            <w:tcW w:w="5524" w:type="dxa"/>
          </w:tcPr>
          <w:p w14:paraId="5A982605" w14:textId="11D791BE" w:rsidR="00F11CC0" w:rsidRPr="00A52A0D" w:rsidRDefault="00F11CC0" w:rsidP="00F11CC0">
            <w:pPr>
              <w:spacing w:before="100" w:beforeAutospacing="1" w:after="100" w:afterAutospacing="1"/>
              <w:jc w:val="both"/>
              <w:rPr>
                <w:color w:val="0319BD"/>
                <w:sz w:val="22"/>
                <w:szCs w:val="22"/>
              </w:rPr>
            </w:pPr>
            <w:r w:rsidRPr="00A52A0D">
              <w:rPr>
                <w:sz w:val="22"/>
                <w:szCs w:val="22"/>
              </w:rPr>
              <w:t xml:space="preserve">II - </w:t>
            </w:r>
            <w:proofErr w:type="gramStart"/>
            <w:r w:rsidRPr="00A52A0D">
              <w:rPr>
                <w:sz w:val="22"/>
                <w:szCs w:val="22"/>
              </w:rPr>
              <w:t>apresentação</w:t>
            </w:r>
            <w:proofErr w:type="gramEnd"/>
            <w:r w:rsidRPr="00A52A0D">
              <w:rPr>
                <w:sz w:val="22"/>
                <w:szCs w:val="22"/>
              </w:rPr>
              <w:t xml:space="preserve"> da proposta do Plano consolidado para apreciação do CONPDEC, que deverá se manifestar no prazo de trinta dias do seu recebimento; </w:t>
            </w:r>
          </w:p>
        </w:tc>
        <w:tc>
          <w:tcPr>
            <w:tcW w:w="4611" w:type="dxa"/>
          </w:tcPr>
          <w:p w14:paraId="19F77692" w14:textId="77777777" w:rsidR="00F11CC0" w:rsidRPr="00A52A0D" w:rsidRDefault="00F11CC0" w:rsidP="00F11CC0">
            <w:pPr>
              <w:jc w:val="center"/>
              <w:rPr>
                <w:color w:val="FF0000"/>
                <w:sz w:val="22"/>
                <w:szCs w:val="22"/>
              </w:rPr>
            </w:pPr>
          </w:p>
        </w:tc>
        <w:tc>
          <w:tcPr>
            <w:tcW w:w="4135" w:type="dxa"/>
          </w:tcPr>
          <w:p w14:paraId="458C6FF8" w14:textId="77777777" w:rsidR="00F11CC0" w:rsidRPr="00A52A0D" w:rsidRDefault="00F11CC0" w:rsidP="00F11CC0">
            <w:pPr>
              <w:jc w:val="both"/>
              <w:rPr>
                <w:color w:val="FF0000"/>
                <w:sz w:val="22"/>
                <w:szCs w:val="22"/>
              </w:rPr>
            </w:pPr>
          </w:p>
        </w:tc>
      </w:tr>
      <w:tr w:rsidR="00F11CC0" w:rsidRPr="00A52A0D" w14:paraId="10FB374D" w14:textId="77777777" w:rsidTr="00F55462">
        <w:trPr>
          <w:trHeight w:val="80"/>
        </w:trPr>
        <w:tc>
          <w:tcPr>
            <w:tcW w:w="5524" w:type="dxa"/>
          </w:tcPr>
          <w:p w14:paraId="205AB421" w14:textId="6CE1ADD4" w:rsidR="00F11CC0" w:rsidRPr="00A52A0D" w:rsidRDefault="00F11CC0" w:rsidP="00F11CC0">
            <w:pPr>
              <w:spacing w:before="100" w:beforeAutospacing="1" w:after="100" w:afterAutospacing="1"/>
              <w:jc w:val="both"/>
              <w:rPr>
                <w:sz w:val="22"/>
                <w:szCs w:val="22"/>
              </w:rPr>
            </w:pPr>
            <w:r w:rsidRPr="00A52A0D">
              <w:rPr>
                <w:sz w:val="22"/>
                <w:szCs w:val="22"/>
              </w:rPr>
              <w:t>Parágrafo único. Os procedimentos para formulação do Plano Nacional de Proteção e Defesa Civil, bem como os respectivos prazos para elaboração e implementação serão definidos pela Secretaria Nacional de Proteção e Defesa Civil, consultado o Conselho Nacional de Proteção e Defesa Civil.</w:t>
            </w:r>
          </w:p>
        </w:tc>
        <w:tc>
          <w:tcPr>
            <w:tcW w:w="4611" w:type="dxa"/>
          </w:tcPr>
          <w:p w14:paraId="52BD13F5" w14:textId="77777777" w:rsidR="00F11CC0" w:rsidRPr="00A52A0D" w:rsidRDefault="00F11CC0" w:rsidP="00F11CC0">
            <w:pPr>
              <w:jc w:val="center"/>
              <w:rPr>
                <w:color w:val="FF0000"/>
                <w:sz w:val="22"/>
                <w:szCs w:val="22"/>
              </w:rPr>
            </w:pPr>
          </w:p>
        </w:tc>
        <w:tc>
          <w:tcPr>
            <w:tcW w:w="4135" w:type="dxa"/>
          </w:tcPr>
          <w:p w14:paraId="3AB370CD" w14:textId="77777777" w:rsidR="00F11CC0" w:rsidRPr="00A52A0D" w:rsidRDefault="00F11CC0" w:rsidP="00F11CC0">
            <w:pPr>
              <w:jc w:val="both"/>
              <w:rPr>
                <w:color w:val="FF0000"/>
                <w:sz w:val="22"/>
                <w:szCs w:val="22"/>
              </w:rPr>
            </w:pPr>
          </w:p>
        </w:tc>
      </w:tr>
      <w:tr w:rsidR="006A7210" w:rsidRPr="00A52A0D" w14:paraId="72F144FF" w14:textId="77777777" w:rsidTr="00F55462">
        <w:trPr>
          <w:trHeight w:val="80"/>
        </w:trPr>
        <w:tc>
          <w:tcPr>
            <w:tcW w:w="5524" w:type="dxa"/>
          </w:tcPr>
          <w:p w14:paraId="00C7DA3C" w14:textId="77777777" w:rsidR="006A7210" w:rsidRPr="00A52A0D" w:rsidRDefault="00AA067C" w:rsidP="002C5DC6">
            <w:pPr>
              <w:spacing w:before="100" w:beforeAutospacing="1" w:after="100" w:afterAutospacing="1"/>
              <w:jc w:val="center"/>
              <w:rPr>
                <w:sz w:val="22"/>
                <w:szCs w:val="22"/>
              </w:rPr>
            </w:pPr>
            <w:r w:rsidRPr="00A52A0D">
              <w:rPr>
                <w:sz w:val="22"/>
                <w:szCs w:val="22"/>
              </w:rPr>
              <w:lastRenderedPageBreak/>
              <w:t>CAPÍTULO</w:t>
            </w:r>
            <w:r w:rsidR="002C5DC6" w:rsidRPr="00A52A0D">
              <w:rPr>
                <w:sz w:val="22"/>
                <w:szCs w:val="22"/>
              </w:rPr>
              <w:t xml:space="preserve"> III</w:t>
            </w:r>
          </w:p>
          <w:p w14:paraId="7B344DEA" w14:textId="31022CA1" w:rsidR="00AA067C" w:rsidRPr="00A52A0D" w:rsidRDefault="002D3C11" w:rsidP="00A52A0D">
            <w:pPr>
              <w:spacing w:before="100" w:beforeAutospacing="1" w:after="100" w:afterAutospacing="1"/>
              <w:jc w:val="center"/>
              <w:rPr>
                <w:sz w:val="22"/>
                <w:szCs w:val="22"/>
              </w:rPr>
            </w:pPr>
            <w:r w:rsidRPr="00A52A0D">
              <w:rPr>
                <w:sz w:val="22"/>
                <w:szCs w:val="22"/>
              </w:rPr>
              <w:t>DO RECONHECIMENTO DA SITUAÇÃO DE EMERGÊNCIA E DO ESTADO DE CALAMIDADE PÚBLICA</w:t>
            </w:r>
          </w:p>
        </w:tc>
        <w:tc>
          <w:tcPr>
            <w:tcW w:w="4611" w:type="dxa"/>
          </w:tcPr>
          <w:p w14:paraId="209E11E4" w14:textId="77777777" w:rsidR="006A7210" w:rsidRPr="00A52A0D" w:rsidRDefault="006A7210" w:rsidP="006A7210">
            <w:pPr>
              <w:jc w:val="center"/>
              <w:rPr>
                <w:color w:val="FF0000"/>
                <w:sz w:val="22"/>
                <w:szCs w:val="22"/>
              </w:rPr>
            </w:pPr>
          </w:p>
        </w:tc>
        <w:tc>
          <w:tcPr>
            <w:tcW w:w="4135" w:type="dxa"/>
          </w:tcPr>
          <w:p w14:paraId="6B212E11" w14:textId="77777777" w:rsidR="006A7210" w:rsidRPr="00A52A0D" w:rsidRDefault="006A7210" w:rsidP="006A7210">
            <w:pPr>
              <w:jc w:val="both"/>
              <w:rPr>
                <w:color w:val="FF0000"/>
                <w:sz w:val="22"/>
                <w:szCs w:val="22"/>
              </w:rPr>
            </w:pPr>
          </w:p>
        </w:tc>
      </w:tr>
      <w:tr w:rsidR="006A7210" w:rsidRPr="00A52A0D" w14:paraId="7A7D0319" w14:textId="77777777" w:rsidTr="00F55462">
        <w:trPr>
          <w:trHeight w:val="80"/>
        </w:trPr>
        <w:tc>
          <w:tcPr>
            <w:tcW w:w="5524" w:type="dxa"/>
          </w:tcPr>
          <w:p w14:paraId="2CF0F089" w14:textId="71953CA0" w:rsidR="006A7210" w:rsidRPr="00A52A0D" w:rsidRDefault="00F11CC0" w:rsidP="002D3C11">
            <w:pPr>
              <w:spacing w:before="100" w:beforeAutospacing="1" w:after="100" w:afterAutospacing="1"/>
              <w:jc w:val="both"/>
              <w:rPr>
                <w:sz w:val="22"/>
                <w:szCs w:val="22"/>
              </w:rPr>
            </w:pPr>
            <w:r w:rsidRPr="00A52A0D">
              <w:rPr>
                <w:sz w:val="22"/>
                <w:szCs w:val="22"/>
              </w:rPr>
              <w:t xml:space="preserve">Art. 22.  Os Estados e Municípios poderão declarar situação de emergência ou estado de calamidade pública, por ato fundamentado dos respectivos chefes do Poder </w:t>
            </w:r>
            <w:proofErr w:type="gramStart"/>
            <w:r w:rsidRPr="00A52A0D">
              <w:rPr>
                <w:sz w:val="22"/>
                <w:szCs w:val="22"/>
              </w:rPr>
              <w:t>Executivo,  quando</w:t>
            </w:r>
            <w:proofErr w:type="gramEnd"/>
            <w:r w:rsidRPr="00A52A0D">
              <w:rPr>
                <w:sz w:val="22"/>
                <w:szCs w:val="22"/>
              </w:rPr>
              <w:t xml:space="preserve"> for necessária a adoção de medidas imediatas ou excepcionais para mitigar os efeitos do desastre.</w:t>
            </w:r>
          </w:p>
        </w:tc>
        <w:tc>
          <w:tcPr>
            <w:tcW w:w="4611" w:type="dxa"/>
          </w:tcPr>
          <w:p w14:paraId="32488206" w14:textId="77777777" w:rsidR="006A7210" w:rsidRPr="00A52A0D" w:rsidRDefault="006A7210" w:rsidP="006A7210">
            <w:pPr>
              <w:jc w:val="center"/>
              <w:rPr>
                <w:color w:val="FF0000"/>
                <w:sz w:val="22"/>
                <w:szCs w:val="22"/>
              </w:rPr>
            </w:pPr>
          </w:p>
        </w:tc>
        <w:tc>
          <w:tcPr>
            <w:tcW w:w="4135" w:type="dxa"/>
          </w:tcPr>
          <w:p w14:paraId="22B0FA3F" w14:textId="77777777" w:rsidR="006A7210" w:rsidRPr="00A52A0D" w:rsidRDefault="006A7210" w:rsidP="006A7210">
            <w:pPr>
              <w:jc w:val="both"/>
              <w:rPr>
                <w:color w:val="FF0000"/>
                <w:sz w:val="22"/>
                <w:szCs w:val="22"/>
              </w:rPr>
            </w:pPr>
          </w:p>
        </w:tc>
      </w:tr>
      <w:tr w:rsidR="006A7210" w:rsidRPr="00A52A0D" w14:paraId="0067E05B" w14:textId="77777777" w:rsidTr="00F55462">
        <w:trPr>
          <w:trHeight w:val="80"/>
        </w:trPr>
        <w:tc>
          <w:tcPr>
            <w:tcW w:w="5524" w:type="dxa"/>
          </w:tcPr>
          <w:p w14:paraId="28ECC979" w14:textId="1E0D4533" w:rsidR="006A7210" w:rsidRPr="00A52A0D" w:rsidRDefault="00F11CC0" w:rsidP="002D3C11">
            <w:pPr>
              <w:spacing w:before="100" w:beforeAutospacing="1" w:after="100" w:afterAutospacing="1"/>
              <w:jc w:val="both"/>
              <w:rPr>
                <w:sz w:val="22"/>
                <w:szCs w:val="22"/>
              </w:rPr>
            </w:pPr>
            <w:r w:rsidRPr="00A52A0D">
              <w:rPr>
                <w:sz w:val="22"/>
                <w:szCs w:val="22"/>
              </w:rPr>
              <w:t>§1º O reconhecimento federal da situação de emergência ou do estado de calamidade pública dar-se-á por ato motivado da Secretaria Nacional de Proteção e Defesa Civil, mediante requerimento formulado pelo ente federativo atingido pelo desastre;</w:t>
            </w:r>
          </w:p>
        </w:tc>
        <w:tc>
          <w:tcPr>
            <w:tcW w:w="4611" w:type="dxa"/>
          </w:tcPr>
          <w:p w14:paraId="1EF9F64F" w14:textId="77777777" w:rsidR="006A7210" w:rsidRPr="00A52A0D" w:rsidRDefault="006A7210" w:rsidP="006A7210">
            <w:pPr>
              <w:jc w:val="center"/>
              <w:rPr>
                <w:color w:val="FF0000"/>
                <w:sz w:val="22"/>
                <w:szCs w:val="22"/>
              </w:rPr>
            </w:pPr>
          </w:p>
        </w:tc>
        <w:tc>
          <w:tcPr>
            <w:tcW w:w="4135" w:type="dxa"/>
          </w:tcPr>
          <w:p w14:paraId="766AF5E2" w14:textId="77777777" w:rsidR="006A7210" w:rsidRPr="00A52A0D" w:rsidRDefault="006A7210" w:rsidP="006A7210">
            <w:pPr>
              <w:jc w:val="both"/>
              <w:rPr>
                <w:color w:val="FF0000"/>
                <w:sz w:val="22"/>
                <w:szCs w:val="22"/>
              </w:rPr>
            </w:pPr>
          </w:p>
        </w:tc>
      </w:tr>
      <w:tr w:rsidR="006A7210" w:rsidRPr="00A52A0D" w14:paraId="02F9FDEC" w14:textId="77777777" w:rsidTr="00F55462">
        <w:trPr>
          <w:trHeight w:val="80"/>
        </w:trPr>
        <w:tc>
          <w:tcPr>
            <w:tcW w:w="5524" w:type="dxa"/>
          </w:tcPr>
          <w:p w14:paraId="2C16C346" w14:textId="3424FA64" w:rsidR="006A7210" w:rsidRPr="00A52A0D" w:rsidRDefault="00F11CC0" w:rsidP="002D3C11">
            <w:pPr>
              <w:spacing w:before="100" w:beforeAutospacing="1" w:after="100" w:afterAutospacing="1"/>
              <w:jc w:val="both"/>
              <w:rPr>
                <w:sz w:val="22"/>
                <w:szCs w:val="22"/>
              </w:rPr>
            </w:pPr>
            <w:r w:rsidRPr="00A52A0D">
              <w:rPr>
                <w:sz w:val="22"/>
                <w:szCs w:val="22"/>
              </w:rPr>
              <w:t>§2º  Considerando a intensidade do desastre e seus impactos social, econômico e ambiental e  existindo evidências de urgência na adoção de medidas em decorrência do desastre, o Ministério do Desenvolvimento Regional poderá reconhecer a situação de emergência ou estado de calamidade pública declarados, ficando o ente obrigado a apresentar posteriormente os documentos e informações necessárias para a fundamentação técnica do reconhecimento federal, sob pena cancelamento retroativo dos seus efeitos.</w:t>
            </w:r>
          </w:p>
        </w:tc>
        <w:tc>
          <w:tcPr>
            <w:tcW w:w="4611" w:type="dxa"/>
          </w:tcPr>
          <w:p w14:paraId="004E2176" w14:textId="77777777" w:rsidR="006A7210" w:rsidRPr="00A52A0D" w:rsidRDefault="006A7210" w:rsidP="006A7210">
            <w:pPr>
              <w:jc w:val="center"/>
              <w:rPr>
                <w:color w:val="FF0000"/>
                <w:sz w:val="22"/>
                <w:szCs w:val="22"/>
              </w:rPr>
            </w:pPr>
          </w:p>
        </w:tc>
        <w:tc>
          <w:tcPr>
            <w:tcW w:w="4135" w:type="dxa"/>
          </w:tcPr>
          <w:p w14:paraId="5066633D" w14:textId="77777777" w:rsidR="006A7210" w:rsidRPr="00A52A0D" w:rsidRDefault="006A7210" w:rsidP="006A7210">
            <w:pPr>
              <w:jc w:val="both"/>
              <w:rPr>
                <w:color w:val="FF0000"/>
                <w:sz w:val="22"/>
                <w:szCs w:val="22"/>
              </w:rPr>
            </w:pPr>
          </w:p>
        </w:tc>
      </w:tr>
      <w:tr w:rsidR="006A7210" w:rsidRPr="00A52A0D" w14:paraId="5D5DCADA" w14:textId="77777777" w:rsidTr="00F55462">
        <w:trPr>
          <w:trHeight w:val="80"/>
        </w:trPr>
        <w:tc>
          <w:tcPr>
            <w:tcW w:w="5524" w:type="dxa"/>
          </w:tcPr>
          <w:p w14:paraId="134B6328" w14:textId="77777777" w:rsidR="006A7210" w:rsidRPr="00A52A0D" w:rsidRDefault="00EA20E3" w:rsidP="002C5DC6">
            <w:pPr>
              <w:spacing w:before="100" w:beforeAutospacing="1" w:after="100" w:afterAutospacing="1"/>
              <w:jc w:val="center"/>
              <w:rPr>
                <w:sz w:val="22"/>
                <w:szCs w:val="22"/>
              </w:rPr>
            </w:pPr>
            <w:r w:rsidRPr="00A52A0D">
              <w:rPr>
                <w:sz w:val="22"/>
                <w:szCs w:val="22"/>
              </w:rPr>
              <w:t>CAPÍTULO</w:t>
            </w:r>
            <w:r w:rsidR="002C5DC6" w:rsidRPr="00A52A0D">
              <w:rPr>
                <w:sz w:val="22"/>
                <w:szCs w:val="22"/>
              </w:rPr>
              <w:t xml:space="preserve"> IV</w:t>
            </w:r>
          </w:p>
          <w:p w14:paraId="4E27A3E9" w14:textId="77777777" w:rsidR="00EA20E3" w:rsidRPr="00A52A0D" w:rsidRDefault="00EA20E3" w:rsidP="002C5DC6">
            <w:pPr>
              <w:spacing w:before="100" w:beforeAutospacing="1" w:after="100" w:afterAutospacing="1"/>
              <w:jc w:val="center"/>
              <w:rPr>
                <w:color w:val="0319BD"/>
                <w:sz w:val="22"/>
                <w:szCs w:val="22"/>
              </w:rPr>
            </w:pPr>
            <w:r w:rsidRPr="00A52A0D">
              <w:rPr>
                <w:sz w:val="22"/>
                <w:szCs w:val="22"/>
              </w:rPr>
              <w:t>SISTEMA DE INFORMAÇÕES E MONITORAMENTO</w:t>
            </w:r>
          </w:p>
        </w:tc>
        <w:tc>
          <w:tcPr>
            <w:tcW w:w="4611" w:type="dxa"/>
          </w:tcPr>
          <w:p w14:paraId="61C80C31" w14:textId="77777777" w:rsidR="006A7210" w:rsidRPr="00A52A0D" w:rsidRDefault="006A7210" w:rsidP="006A7210">
            <w:pPr>
              <w:jc w:val="center"/>
              <w:rPr>
                <w:color w:val="FF0000"/>
                <w:sz w:val="22"/>
                <w:szCs w:val="22"/>
              </w:rPr>
            </w:pPr>
          </w:p>
        </w:tc>
        <w:tc>
          <w:tcPr>
            <w:tcW w:w="4135" w:type="dxa"/>
          </w:tcPr>
          <w:p w14:paraId="528898E1" w14:textId="77777777" w:rsidR="006A7210" w:rsidRPr="00A52A0D" w:rsidRDefault="006A7210" w:rsidP="006A7210">
            <w:pPr>
              <w:jc w:val="both"/>
              <w:rPr>
                <w:color w:val="FF0000"/>
                <w:sz w:val="22"/>
                <w:szCs w:val="22"/>
              </w:rPr>
            </w:pPr>
          </w:p>
        </w:tc>
      </w:tr>
      <w:tr w:rsidR="00EA20E3" w:rsidRPr="00A52A0D" w14:paraId="6334799D" w14:textId="77777777" w:rsidTr="00F55462">
        <w:trPr>
          <w:trHeight w:val="80"/>
        </w:trPr>
        <w:tc>
          <w:tcPr>
            <w:tcW w:w="5524" w:type="dxa"/>
          </w:tcPr>
          <w:p w14:paraId="723BE23C" w14:textId="56E46429" w:rsidR="00EA20E3" w:rsidRPr="00A52A0D" w:rsidRDefault="00F11CC0" w:rsidP="008B30FB">
            <w:pPr>
              <w:spacing w:before="100" w:beforeAutospacing="1" w:after="100" w:afterAutospacing="1"/>
              <w:jc w:val="both"/>
              <w:rPr>
                <w:color w:val="0319BD"/>
                <w:sz w:val="22"/>
                <w:szCs w:val="22"/>
              </w:rPr>
            </w:pPr>
            <w:r w:rsidRPr="00A52A0D">
              <w:rPr>
                <w:sz w:val="22"/>
                <w:szCs w:val="22"/>
              </w:rPr>
              <w:t>Art. 23. O Sistema Nacional de Informações e Monitoramento de Desastres será instituído sob coordenação do Ministério do Desenvolvimento Regional, por meio da Secretaria Nacional de Proteção e Defesa Civil.</w:t>
            </w:r>
          </w:p>
        </w:tc>
        <w:tc>
          <w:tcPr>
            <w:tcW w:w="4611" w:type="dxa"/>
          </w:tcPr>
          <w:p w14:paraId="7E631E37" w14:textId="77777777" w:rsidR="00EA20E3" w:rsidRPr="00A52A0D" w:rsidRDefault="00EA20E3" w:rsidP="006A7210">
            <w:pPr>
              <w:jc w:val="center"/>
              <w:rPr>
                <w:color w:val="FF0000"/>
                <w:sz w:val="22"/>
                <w:szCs w:val="22"/>
              </w:rPr>
            </w:pPr>
          </w:p>
        </w:tc>
        <w:tc>
          <w:tcPr>
            <w:tcW w:w="4135" w:type="dxa"/>
          </w:tcPr>
          <w:p w14:paraId="3B8B1F17" w14:textId="77777777" w:rsidR="00EA20E3" w:rsidRPr="00A52A0D" w:rsidRDefault="00EA20E3" w:rsidP="006A7210">
            <w:pPr>
              <w:jc w:val="both"/>
              <w:rPr>
                <w:color w:val="FF0000"/>
                <w:sz w:val="22"/>
                <w:szCs w:val="22"/>
              </w:rPr>
            </w:pPr>
          </w:p>
        </w:tc>
      </w:tr>
      <w:tr w:rsidR="00EA20E3" w:rsidRPr="00A52A0D" w14:paraId="7E2AEA1D" w14:textId="77777777" w:rsidTr="00F55462">
        <w:trPr>
          <w:trHeight w:val="80"/>
        </w:trPr>
        <w:tc>
          <w:tcPr>
            <w:tcW w:w="5524" w:type="dxa"/>
          </w:tcPr>
          <w:p w14:paraId="6F2A6814" w14:textId="4D73CE24" w:rsidR="00EA20E3" w:rsidRPr="00A52A0D" w:rsidRDefault="00F11CC0" w:rsidP="008B30FB">
            <w:pPr>
              <w:tabs>
                <w:tab w:val="left" w:pos="975"/>
              </w:tabs>
              <w:spacing w:before="100" w:beforeAutospacing="1" w:after="100" w:afterAutospacing="1"/>
              <w:jc w:val="both"/>
              <w:rPr>
                <w:color w:val="0319BD"/>
                <w:sz w:val="22"/>
                <w:szCs w:val="22"/>
              </w:rPr>
            </w:pPr>
            <w:r w:rsidRPr="00A52A0D">
              <w:rPr>
                <w:sz w:val="22"/>
                <w:szCs w:val="22"/>
              </w:rPr>
              <w:t xml:space="preserve">Art. 24. O Sistema Nacional de Informações e Monitoramento de Desastres será norteado pelos princípios da universalidade, </w:t>
            </w:r>
            <w:r w:rsidRPr="00A52A0D">
              <w:rPr>
                <w:sz w:val="22"/>
                <w:szCs w:val="22"/>
              </w:rPr>
              <w:lastRenderedPageBreak/>
              <w:t>da integralidade, da gratuidade, da equidade e da transversalidade, consideradas as especificidades, as diversidades, a intersetorialidade e a regionalidade.</w:t>
            </w:r>
          </w:p>
        </w:tc>
        <w:tc>
          <w:tcPr>
            <w:tcW w:w="4611" w:type="dxa"/>
          </w:tcPr>
          <w:p w14:paraId="48E7C49F" w14:textId="77777777" w:rsidR="00EA20E3" w:rsidRPr="00A52A0D" w:rsidRDefault="00EA20E3" w:rsidP="006A7210">
            <w:pPr>
              <w:jc w:val="center"/>
              <w:rPr>
                <w:color w:val="FF0000"/>
                <w:sz w:val="22"/>
                <w:szCs w:val="22"/>
              </w:rPr>
            </w:pPr>
          </w:p>
        </w:tc>
        <w:tc>
          <w:tcPr>
            <w:tcW w:w="4135" w:type="dxa"/>
          </w:tcPr>
          <w:p w14:paraId="7E6EDD40" w14:textId="77777777" w:rsidR="00EA20E3" w:rsidRPr="00A52A0D" w:rsidRDefault="00EA20E3" w:rsidP="006A7210">
            <w:pPr>
              <w:jc w:val="both"/>
              <w:rPr>
                <w:color w:val="FF0000"/>
                <w:sz w:val="22"/>
                <w:szCs w:val="22"/>
              </w:rPr>
            </w:pPr>
          </w:p>
        </w:tc>
      </w:tr>
      <w:tr w:rsidR="00EA20E3" w:rsidRPr="00A52A0D" w14:paraId="4F7729E4" w14:textId="77777777" w:rsidTr="00F55462">
        <w:trPr>
          <w:trHeight w:val="80"/>
        </w:trPr>
        <w:tc>
          <w:tcPr>
            <w:tcW w:w="5524" w:type="dxa"/>
          </w:tcPr>
          <w:p w14:paraId="4F646321" w14:textId="7063FCB8" w:rsidR="00EA20E3" w:rsidRPr="00A52A0D" w:rsidRDefault="00F11CC0" w:rsidP="008B30FB">
            <w:pPr>
              <w:spacing w:before="100" w:beforeAutospacing="1" w:after="100" w:afterAutospacing="1"/>
              <w:jc w:val="both"/>
              <w:rPr>
                <w:color w:val="0319BD"/>
                <w:sz w:val="22"/>
                <w:szCs w:val="22"/>
              </w:rPr>
            </w:pPr>
            <w:r w:rsidRPr="00A52A0D">
              <w:rPr>
                <w:sz w:val="22"/>
                <w:szCs w:val="22"/>
              </w:rPr>
              <w:t>Art. 25. O Sistema Nacional de Informações e Monitoramento de Desastres será constituído pelo conjunto de sistemas existentes ou que venham a ser criados pelos membros do SINPDEC.</w:t>
            </w:r>
          </w:p>
        </w:tc>
        <w:tc>
          <w:tcPr>
            <w:tcW w:w="4611" w:type="dxa"/>
          </w:tcPr>
          <w:p w14:paraId="593BC7EC" w14:textId="77777777" w:rsidR="00EA20E3" w:rsidRPr="00A52A0D" w:rsidRDefault="00EA20E3" w:rsidP="006A7210">
            <w:pPr>
              <w:jc w:val="center"/>
              <w:rPr>
                <w:color w:val="FF0000"/>
                <w:sz w:val="22"/>
                <w:szCs w:val="22"/>
              </w:rPr>
            </w:pPr>
          </w:p>
        </w:tc>
        <w:tc>
          <w:tcPr>
            <w:tcW w:w="4135" w:type="dxa"/>
          </w:tcPr>
          <w:p w14:paraId="657187E4" w14:textId="77777777" w:rsidR="00EA20E3" w:rsidRPr="00A52A0D" w:rsidRDefault="00EA20E3" w:rsidP="006A7210">
            <w:pPr>
              <w:jc w:val="both"/>
              <w:rPr>
                <w:color w:val="FF0000"/>
                <w:sz w:val="22"/>
                <w:szCs w:val="22"/>
              </w:rPr>
            </w:pPr>
          </w:p>
        </w:tc>
      </w:tr>
      <w:tr w:rsidR="00EA20E3" w:rsidRPr="00A52A0D" w14:paraId="4A9C599A" w14:textId="77777777" w:rsidTr="00F55462">
        <w:trPr>
          <w:trHeight w:val="80"/>
        </w:trPr>
        <w:tc>
          <w:tcPr>
            <w:tcW w:w="5524" w:type="dxa"/>
          </w:tcPr>
          <w:p w14:paraId="298EF788" w14:textId="5E5BA2D7" w:rsidR="00EA20E3" w:rsidRPr="00A52A0D" w:rsidRDefault="00F11CC0" w:rsidP="00EA20E3">
            <w:pPr>
              <w:spacing w:before="100" w:beforeAutospacing="1" w:after="100" w:afterAutospacing="1"/>
              <w:jc w:val="both"/>
              <w:rPr>
                <w:color w:val="0319BD"/>
                <w:sz w:val="22"/>
                <w:szCs w:val="22"/>
              </w:rPr>
            </w:pPr>
            <w:r w:rsidRPr="00A52A0D">
              <w:rPr>
                <w:sz w:val="22"/>
                <w:szCs w:val="22"/>
              </w:rPr>
              <w:t>§1º A Secretaria Nacional de Proteção e Defesa Civil coordenará, em articulação com os órgãos e entidades do SINPDEC, a adoção de medidas para compartilhamento de dados e informações entre os membros e sua disponibilização à sociedade civil, para subsidiar as ações de prevenção, mitigação, alerta, resposta e recuperação, em âmbito municipal e estadual, nos termos da lei;</w:t>
            </w:r>
          </w:p>
        </w:tc>
        <w:tc>
          <w:tcPr>
            <w:tcW w:w="4611" w:type="dxa"/>
          </w:tcPr>
          <w:p w14:paraId="6CBADEDE" w14:textId="77777777" w:rsidR="00EA20E3" w:rsidRPr="00A52A0D" w:rsidRDefault="00EA20E3" w:rsidP="006A7210">
            <w:pPr>
              <w:jc w:val="center"/>
              <w:rPr>
                <w:color w:val="FF0000"/>
                <w:sz w:val="22"/>
                <w:szCs w:val="22"/>
              </w:rPr>
            </w:pPr>
          </w:p>
        </w:tc>
        <w:tc>
          <w:tcPr>
            <w:tcW w:w="4135" w:type="dxa"/>
          </w:tcPr>
          <w:p w14:paraId="5804C8E8" w14:textId="77777777" w:rsidR="00EA20E3" w:rsidRPr="00A52A0D" w:rsidRDefault="00EA20E3" w:rsidP="006A7210">
            <w:pPr>
              <w:jc w:val="both"/>
              <w:rPr>
                <w:color w:val="FF0000"/>
                <w:sz w:val="22"/>
                <w:szCs w:val="22"/>
              </w:rPr>
            </w:pPr>
          </w:p>
        </w:tc>
      </w:tr>
      <w:tr w:rsidR="00EA20E3" w:rsidRPr="00A52A0D" w14:paraId="60DDA2D0" w14:textId="77777777" w:rsidTr="00F55462">
        <w:trPr>
          <w:trHeight w:val="80"/>
        </w:trPr>
        <w:tc>
          <w:tcPr>
            <w:tcW w:w="5524" w:type="dxa"/>
          </w:tcPr>
          <w:p w14:paraId="6B26434E" w14:textId="14035238" w:rsidR="00EA20E3" w:rsidRPr="00A52A0D" w:rsidRDefault="00F11CC0" w:rsidP="00EA20E3">
            <w:pPr>
              <w:spacing w:before="100" w:beforeAutospacing="1" w:after="100" w:afterAutospacing="1"/>
              <w:jc w:val="both"/>
              <w:rPr>
                <w:color w:val="0319BD"/>
                <w:sz w:val="22"/>
                <w:szCs w:val="22"/>
              </w:rPr>
            </w:pPr>
            <w:r w:rsidRPr="00A52A0D">
              <w:rPr>
                <w:sz w:val="22"/>
                <w:szCs w:val="22"/>
              </w:rPr>
              <w:t>§2º O Sistema Nacional de Informações e Monitoramento de Desastres subsidiará a formulação e o monitoramento do Plano Nacional de Proteção e Defesa Civil, dos Planos Locais municipais e estaduais e do Cadastro Nacional de municípios com áreas suscetíveis à ocorrência de deslizamentos de grande impacto, inundações bruscas ou processos geológicos ou hidrológicos correlatos;</w:t>
            </w:r>
          </w:p>
        </w:tc>
        <w:tc>
          <w:tcPr>
            <w:tcW w:w="4611" w:type="dxa"/>
          </w:tcPr>
          <w:p w14:paraId="35F109C9" w14:textId="77777777" w:rsidR="00EA20E3" w:rsidRPr="00A52A0D" w:rsidRDefault="00EA20E3" w:rsidP="006A7210">
            <w:pPr>
              <w:jc w:val="center"/>
              <w:rPr>
                <w:color w:val="FF0000"/>
                <w:sz w:val="22"/>
                <w:szCs w:val="22"/>
              </w:rPr>
            </w:pPr>
          </w:p>
        </w:tc>
        <w:tc>
          <w:tcPr>
            <w:tcW w:w="4135" w:type="dxa"/>
          </w:tcPr>
          <w:p w14:paraId="7B1146FF" w14:textId="77777777" w:rsidR="00EA20E3" w:rsidRPr="00A52A0D" w:rsidRDefault="00EA20E3" w:rsidP="006A7210">
            <w:pPr>
              <w:jc w:val="both"/>
              <w:rPr>
                <w:color w:val="FF0000"/>
                <w:sz w:val="22"/>
                <w:szCs w:val="22"/>
              </w:rPr>
            </w:pPr>
          </w:p>
        </w:tc>
      </w:tr>
      <w:tr w:rsidR="00EA20E3" w:rsidRPr="00A52A0D" w14:paraId="5E03AC43" w14:textId="77777777" w:rsidTr="00F55462">
        <w:trPr>
          <w:trHeight w:val="80"/>
        </w:trPr>
        <w:tc>
          <w:tcPr>
            <w:tcW w:w="5524" w:type="dxa"/>
          </w:tcPr>
          <w:p w14:paraId="31BC0145" w14:textId="0402656F" w:rsidR="00EA20E3" w:rsidRPr="00A52A0D" w:rsidRDefault="00F11CC0" w:rsidP="00EA20E3">
            <w:pPr>
              <w:spacing w:before="100" w:beforeAutospacing="1" w:after="100" w:afterAutospacing="1"/>
              <w:jc w:val="both"/>
              <w:rPr>
                <w:color w:val="0319BD"/>
                <w:sz w:val="22"/>
                <w:szCs w:val="22"/>
              </w:rPr>
            </w:pPr>
            <w:r w:rsidRPr="00A52A0D">
              <w:rPr>
                <w:sz w:val="22"/>
                <w:szCs w:val="22"/>
              </w:rPr>
              <w:t>§3º Deverão integrar o Sistema Nacional de Informações e Monitoramento de Desastres, dentre outros, sistemas que disponham de dados e informações sobre no mínimo os seguintes tipos de risco e seus eventos associados:</w:t>
            </w:r>
          </w:p>
        </w:tc>
        <w:tc>
          <w:tcPr>
            <w:tcW w:w="4611" w:type="dxa"/>
          </w:tcPr>
          <w:p w14:paraId="148989A3" w14:textId="77777777" w:rsidR="00EA20E3" w:rsidRPr="00A52A0D" w:rsidRDefault="00EA20E3" w:rsidP="006A7210">
            <w:pPr>
              <w:jc w:val="center"/>
              <w:rPr>
                <w:color w:val="FF0000"/>
                <w:sz w:val="22"/>
                <w:szCs w:val="22"/>
              </w:rPr>
            </w:pPr>
          </w:p>
        </w:tc>
        <w:tc>
          <w:tcPr>
            <w:tcW w:w="4135" w:type="dxa"/>
          </w:tcPr>
          <w:p w14:paraId="7B71F652" w14:textId="77777777" w:rsidR="00EA20E3" w:rsidRPr="00A52A0D" w:rsidRDefault="00EA20E3" w:rsidP="006A7210">
            <w:pPr>
              <w:jc w:val="both"/>
              <w:rPr>
                <w:color w:val="FF0000"/>
                <w:sz w:val="22"/>
                <w:szCs w:val="22"/>
              </w:rPr>
            </w:pPr>
          </w:p>
        </w:tc>
      </w:tr>
      <w:tr w:rsidR="00F11CC0" w:rsidRPr="00A52A0D" w14:paraId="22779B1A" w14:textId="77777777" w:rsidTr="00F55462">
        <w:trPr>
          <w:trHeight w:val="80"/>
        </w:trPr>
        <w:tc>
          <w:tcPr>
            <w:tcW w:w="5524" w:type="dxa"/>
          </w:tcPr>
          <w:p w14:paraId="4DF46593" w14:textId="14CC7D02" w:rsidR="00F11CC0" w:rsidRPr="00A52A0D" w:rsidRDefault="00F11CC0" w:rsidP="00F11CC0">
            <w:pPr>
              <w:spacing w:before="100" w:beforeAutospacing="1" w:after="100" w:afterAutospacing="1"/>
              <w:rPr>
                <w:color w:val="0319BD"/>
                <w:sz w:val="22"/>
                <w:szCs w:val="22"/>
              </w:rPr>
            </w:pPr>
            <w:r w:rsidRPr="00A52A0D">
              <w:rPr>
                <w:sz w:val="22"/>
                <w:szCs w:val="22"/>
              </w:rPr>
              <w:t>a) Riscos hidrológicos;</w:t>
            </w:r>
          </w:p>
        </w:tc>
        <w:tc>
          <w:tcPr>
            <w:tcW w:w="4611" w:type="dxa"/>
          </w:tcPr>
          <w:p w14:paraId="33E98D13" w14:textId="77777777" w:rsidR="00F11CC0" w:rsidRPr="00A52A0D" w:rsidRDefault="00F11CC0" w:rsidP="00F11CC0">
            <w:pPr>
              <w:jc w:val="center"/>
              <w:rPr>
                <w:color w:val="FF0000"/>
                <w:sz w:val="22"/>
                <w:szCs w:val="22"/>
              </w:rPr>
            </w:pPr>
          </w:p>
        </w:tc>
        <w:tc>
          <w:tcPr>
            <w:tcW w:w="4135" w:type="dxa"/>
          </w:tcPr>
          <w:p w14:paraId="21D5CF1F" w14:textId="77777777" w:rsidR="00F11CC0" w:rsidRPr="00A52A0D" w:rsidRDefault="00F11CC0" w:rsidP="00F11CC0">
            <w:pPr>
              <w:jc w:val="both"/>
              <w:rPr>
                <w:color w:val="FF0000"/>
                <w:sz w:val="22"/>
                <w:szCs w:val="22"/>
              </w:rPr>
            </w:pPr>
          </w:p>
        </w:tc>
      </w:tr>
      <w:tr w:rsidR="00F11CC0" w:rsidRPr="00A52A0D" w14:paraId="3A12E5A5" w14:textId="77777777" w:rsidTr="00F55462">
        <w:trPr>
          <w:trHeight w:val="80"/>
        </w:trPr>
        <w:tc>
          <w:tcPr>
            <w:tcW w:w="5524" w:type="dxa"/>
          </w:tcPr>
          <w:p w14:paraId="6185E8D2" w14:textId="6D7977FD" w:rsidR="00F11CC0" w:rsidRPr="00A52A0D" w:rsidRDefault="00F11CC0" w:rsidP="00F11CC0">
            <w:pPr>
              <w:spacing w:before="100" w:beforeAutospacing="1" w:after="100" w:afterAutospacing="1"/>
              <w:rPr>
                <w:color w:val="0319BD"/>
                <w:sz w:val="22"/>
                <w:szCs w:val="22"/>
              </w:rPr>
            </w:pPr>
            <w:r w:rsidRPr="00A52A0D">
              <w:rPr>
                <w:sz w:val="22"/>
                <w:szCs w:val="22"/>
              </w:rPr>
              <w:t>b) Riscos em barragens;</w:t>
            </w:r>
          </w:p>
        </w:tc>
        <w:tc>
          <w:tcPr>
            <w:tcW w:w="4611" w:type="dxa"/>
          </w:tcPr>
          <w:p w14:paraId="694198DA" w14:textId="77777777" w:rsidR="00F11CC0" w:rsidRPr="00A52A0D" w:rsidRDefault="00F11CC0" w:rsidP="00F11CC0">
            <w:pPr>
              <w:jc w:val="center"/>
              <w:rPr>
                <w:color w:val="FF0000"/>
                <w:sz w:val="22"/>
                <w:szCs w:val="22"/>
              </w:rPr>
            </w:pPr>
          </w:p>
        </w:tc>
        <w:tc>
          <w:tcPr>
            <w:tcW w:w="4135" w:type="dxa"/>
          </w:tcPr>
          <w:p w14:paraId="1491D7DD" w14:textId="77777777" w:rsidR="00F11CC0" w:rsidRPr="00A52A0D" w:rsidRDefault="00F11CC0" w:rsidP="00F11CC0">
            <w:pPr>
              <w:jc w:val="both"/>
              <w:rPr>
                <w:color w:val="FF0000"/>
                <w:sz w:val="22"/>
                <w:szCs w:val="22"/>
              </w:rPr>
            </w:pPr>
          </w:p>
        </w:tc>
      </w:tr>
      <w:tr w:rsidR="00F11CC0" w:rsidRPr="00A52A0D" w14:paraId="733A39D8" w14:textId="77777777" w:rsidTr="00F55462">
        <w:trPr>
          <w:trHeight w:val="80"/>
        </w:trPr>
        <w:tc>
          <w:tcPr>
            <w:tcW w:w="5524" w:type="dxa"/>
          </w:tcPr>
          <w:p w14:paraId="0200B2CD" w14:textId="75BF18B1" w:rsidR="00F11CC0" w:rsidRPr="00A52A0D" w:rsidRDefault="00F11CC0" w:rsidP="00F11CC0">
            <w:pPr>
              <w:spacing w:before="100" w:beforeAutospacing="1" w:after="100" w:afterAutospacing="1"/>
              <w:rPr>
                <w:color w:val="0319BD"/>
                <w:sz w:val="22"/>
                <w:szCs w:val="22"/>
              </w:rPr>
            </w:pPr>
            <w:r w:rsidRPr="00A52A0D">
              <w:rPr>
                <w:sz w:val="22"/>
                <w:szCs w:val="22"/>
              </w:rPr>
              <w:t>c) Riscos meteorológicos;</w:t>
            </w:r>
          </w:p>
        </w:tc>
        <w:tc>
          <w:tcPr>
            <w:tcW w:w="4611" w:type="dxa"/>
          </w:tcPr>
          <w:p w14:paraId="6FD81D5D" w14:textId="77777777" w:rsidR="00F11CC0" w:rsidRPr="00A52A0D" w:rsidRDefault="00F11CC0" w:rsidP="00F11CC0">
            <w:pPr>
              <w:jc w:val="center"/>
              <w:rPr>
                <w:color w:val="FF0000"/>
                <w:sz w:val="22"/>
                <w:szCs w:val="22"/>
              </w:rPr>
            </w:pPr>
          </w:p>
        </w:tc>
        <w:tc>
          <w:tcPr>
            <w:tcW w:w="4135" w:type="dxa"/>
          </w:tcPr>
          <w:p w14:paraId="50EB7026" w14:textId="77777777" w:rsidR="00F11CC0" w:rsidRPr="00A52A0D" w:rsidRDefault="00F11CC0" w:rsidP="00F11CC0">
            <w:pPr>
              <w:jc w:val="both"/>
              <w:rPr>
                <w:color w:val="FF0000"/>
                <w:sz w:val="22"/>
                <w:szCs w:val="22"/>
              </w:rPr>
            </w:pPr>
          </w:p>
        </w:tc>
      </w:tr>
      <w:tr w:rsidR="00F11CC0" w:rsidRPr="00A52A0D" w14:paraId="1D770655" w14:textId="77777777" w:rsidTr="00F55462">
        <w:trPr>
          <w:trHeight w:val="80"/>
        </w:trPr>
        <w:tc>
          <w:tcPr>
            <w:tcW w:w="5524" w:type="dxa"/>
          </w:tcPr>
          <w:p w14:paraId="1BC9FDB8" w14:textId="46414B43" w:rsidR="00F11CC0" w:rsidRPr="00A52A0D" w:rsidRDefault="00F11CC0" w:rsidP="00F11CC0">
            <w:pPr>
              <w:spacing w:before="100" w:beforeAutospacing="1" w:after="100" w:afterAutospacing="1"/>
              <w:rPr>
                <w:color w:val="0319BD"/>
                <w:sz w:val="22"/>
                <w:szCs w:val="22"/>
              </w:rPr>
            </w:pPr>
            <w:r w:rsidRPr="00A52A0D">
              <w:rPr>
                <w:sz w:val="22"/>
                <w:szCs w:val="22"/>
              </w:rPr>
              <w:t>d) Riscos de saúde;</w:t>
            </w:r>
          </w:p>
        </w:tc>
        <w:tc>
          <w:tcPr>
            <w:tcW w:w="4611" w:type="dxa"/>
          </w:tcPr>
          <w:p w14:paraId="2F174533" w14:textId="77777777" w:rsidR="00F11CC0" w:rsidRPr="00A52A0D" w:rsidRDefault="00F11CC0" w:rsidP="00F11CC0">
            <w:pPr>
              <w:jc w:val="center"/>
              <w:rPr>
                <w:color w:val="FF0000"/>
                <w:sz w:val="22"/>
                <w:szCs w:val="22"/>
              </w:rPr>
            </w:pPr>
          </w:p>
        </w:tc>
        <w:tc>
          <w:tcPr>
            <w:tcW w:w="4135" w:type="dxa"/>
          </w:tcPr>
          <w:p w14:paraId="2AC688B3" w14:textId="77777777" w:rsidR="00F11CC0" w:rsidRPr="00A52A0D" w:rsidRDefault="00F11CC0" w:rsidP="00F11CC0">
            <w:pPr>
              <w:jc w:val="both"/>
              <w:rPr>
                <w:color w:val="FF0000"/>
                <w:sz w:val="22"/>
                <w:szCs w:val="22"/>
              </w:rPr>
            </w:pPr>
          </w:p>
        </w:tc>
      </w:tr>
      <w:tr w:rsidR="00F11CC0" w:rsidRPr="00A52A0D" w14:paraId="6CD15439" w14:textId="77777777" w:rsidTr="00F55462">
        <w:trPr>
          <w:trHeight w:val="80"/>
        </w:trPr>
        <w:tc>
          <w:tcPr>
            <w:tcW w:w="5524" w:type="dxa"/>
          </w:tcPr>
          <w:p w14:paraId="7A3AB368" w14:textId="2BD98222" w:rsidR="00F11CC0" w:rsidRPr="00A52A0D" w:rsidRDefault="00F11CC0" w:rsidP="00F11CC0">
            <w:pPr>
              <w:spacing w:before="100" w:beforeAutospacing="1" w:after="100" w:afterAutospacing="1"/>
              <w:rPr>
                <w:color w:val="0319BD"/>
                <w:sz w:val="22"/>
                <w:szCs w:val="22"/>
              </w:rPr>
            </w:pPr>
            <w:r w:rsidRPr="00A52A0D">
              <w:rPr>
                <w:sz w:val="22"/>
                <w:szCs w:val="22"/>
              </w:rPr>
              <w:t>e) Riscos climatológicos;</w:t>
            </w:r>
          </w:p>
        </w:tc>
        <w:tc>
          <w:tcPr>
            <w:tcW w:w="4611" w:type="dxa"/>
          </w:tcPr>
          <w:p w14:paraId="39019664" w14:textId="77777777" w:rsidR="00F11CC0" w:rsidRPr="00A52A0D" w:rsidRDefault="00F11CC0" w:rsidP="00F11CC0">
            <w:pPr>
              <w:jc w:val="center"/>
              <w:rPr>
                <w:color w:val="FF0000"/>
                <w:sz w:val="22"/>
                <w:szCs w:val="22"/>
              </w:rPr>
            </w:pPr>
          </w:p>
        </w:tc>
        <w:tc>
          <w:tcPr>
            <w:tcW w:w="4135" w:type="dxa"/>
          </w:tcPr>
          <w:p w14:paraId="0CF34CAE" w14:textId="77777777" w:rsidR="00F11CC0" w:rsidRPr="00A52A0D" w:rsidRDefault="00F11CC0" w:rsidP="00F11CC0">
            <w:pPr>
              <w:jc w:val="both"/>
              <w:rPr>
                <w:color w:val="FF0000"/>
                <w:sz w:val="22"/>
                <w:szCs w:val="22"/>
              </w:rPr>
            </w:pPr>
          </w:p>
        </w:tc>
      </w:tr>
      <w:tr w:rsidR="00F11CC0" w:rsidRPr="00A52A0D" w14:paraId="52FEBC0F" w14:textId="77777777" w:rsidTr="00F55462">
        <w:trPr>
          <w:trHeight w:val="80"/>
        </w:trPr>
        <w:tc>
          <w:tcPr>
            <w:tcW w:w="5524" w:type="dxa"/>
          </w:tcPr>
          <w:p w14:paraId="35990492" w14:textId="19381D24" w:rsidR="00F11CC0" w:rsidRPr="00A52A0D" w:rsidRDefault="00F11CC0" w:rsidP="00F11CC0">
            <w:pPr>
              <w:spacing w:before="100" w:beforeAutospacing="1" w:after="100" w:afterAutospacing="1"/>
              <w:rPr>
                <w:color w:val="0319BD"/>
                <w:sz w:val="22"/>
                <w:szCs w:val="22"/>
              </w:rPr>
            </w:pPr>
            <w:r w:rsidRPr="00A52A0D">
              <w:rPr>
                <w:sz w:val="22"/>
                <w:szCs w:val="22"/>
              </w:rPr>
              <w:t>f) Riscos de incêndios;</w:t>
            </w:r>
          </w:p>
        </w:tc>
        <w:tc>
          <w:tcPr>
            <w:tcW w:w="4611" w:type="dxa"/>
          </w:tcPr>
          <w:p w14:paraId="4A51243D" w14:textId="77777777" w:rsidR="00F11CC0" w:rsidRPr="00A52A0D" w:rsidRDefault="00F11CC0" w:rsidP="00F11CC0">
            <w:pPr>
              <w:jc w:val="center"/>
              <w:rPr>
                <w:color w:val="FF0000"/>
                <w:sz w:val="22"/>
                <w:szCs w:val="22"/>
              </w:rPr>
            </w:pPr>
          </w:p>
        </w:tc>
        <w:tc>
          <w:tcPr>
            <w:tcW w:w="4135" w:type="dxa"/>
          </w:tcPr>
          <w:p w14:paraId="25E811C7" w14:textId="77777777" w:rsidR="00F11CC0" w:rsidRPr="00A52A0D" w:rsidRDefault="00F11CC0" w:rsidP="00F11CC0">
            <w:pPr>
              <w:jc w:val="both"/>
              <w:rPr>
                <w:color w:val="FF0000"/>
                <w:sz w:val="22"/>
                <w:szCs w:val="22"/>
              </w:rPr>
            </w:pPr>
          </w:p>
        </w:tc>
      </w:tr>
      <w:tr w:rsidR="00F11CC0" w:rsidRPr="00A52A0D" w14:paraId="4539D649" w14:textId="77777777" w:rsidTr="00F55462">
        <w:trPr>
          <w:trHeight w:val="80"/>
        </w:trPr>
        <w:tc>
          <w:tcPr>
            <w:tcW w:w="5524" w:type="dxa"/>
          </w:tcPr>
          <w:p w14:paraId="11817134" w14:textId="01740B74" w:rsidR="00F11CC0" w:rsidRPr="00A52A0D" w:rsidRDefault="00F11CC0" w:rsidP="00F11CC0">
            <w:pPr>
              <w:spacing w:before="100" w:beforeAutospacing="1" w:after="100" w:afterAutospacing="1"/>
              <w:rPr>
                <w:color w:val="0319BD"/>
                <w:sz w:val="22"/>
                <w:szCs w:val="22"/>
              </w:rPr>
            </w:pPr>
            <w:r w:rsidRPr="00A52A0D">
              <w:rPr>
                <w:sz w:val="22"/>
                <w:szCs w:val="22"/>
              </w:rPr>
              <w:t>g) Riscos sismológicos;</w:t>
            </w:r>
          </w:p>
        </w:tc>
        <w:tc>
          <w:tcPr>
            <w:tcW w:w="4611" w:type="dxa"/>
          </w:tcPr>
          <w:p w14:paraId="2DE0A4FE" w14:textId="77777777" w:rsidR="00F11CC0" w:rsidRPr="00A52A0D" w:rsidRDefault="00F11CC0" w:rsidP="00F11CC0">
            <w:pPr>
              <w:jc w:val="center"/>
              <w:rPr>
                <w:color w:val="FF0000"/>
                <w:sz w:val="22"/>
                <w:szCs w:val="22"/>
              </w:rPr>
            </w:pPr>
          </w:p>
        </w:tc>
        <w:tc>
          <w:tcPr>
            <w:tcW w:w="4135" w:type="dxa"/>
          </w:tcPr>
          <w:p w14:paraId="1E267A98" w14:textId="77777777" w:rsidR="00F11CC0" w:rsidRPr="00A52A0D" w:rsidRDefault="00F11CC0" w:rsidP="00F11CC0">
            <w:pPr>
              <w:jc w:val="both"/>
              <w:rPr>
                <w:color w:val="FF0000"/>
                <w:sz w:val="22"/>
                <w:szCs w:val="22"/>
              </w:rPr>
            </w:pPr>
          </w:p>
        </w:tc>
      </w:tr>
      <w:tr w:rsidR="00F11CC0" w:rsidRPr="00A52A0D" w14:paraId="558BB940" w14:textId="77777777" w:rsidTr="00F55462">
        <w:trPr>
          <w:trHeight w:val="80"/>
        </w:trPr>
        <w:tc>
          <w:tcPr>
            <w:tcW w:w="5524" w:type="dxa"/>
          </w:tcPr>
          <w:p w14:paraId="56DE89C8" w14:textId="73E7067D" w:rsidR="00F11CC0" w:rsidRPr="00A52A0D" w:rsidRDefault="00F11CC0" w:rsidP="00A52A0D">
            <w:pPr>
              <w:pStyle w:val="cabea"/>
              <w:rPr>
                <w:sz w:val="22"/>
                <w:szCs w:val="22"/>
              </w:rPr>
            </w:pPr>
            <w:r w:rsidRPr="00A52A0D">
              <w:rPr>
                <w:sz w:val="22"/>
                <w:szCs w:val="22"/>
              </w:rPr>
              <w:t xml:space="preserve">h) Riscos </w:t>
            </w:r>
            <w:proofErr w:type="spellStart"/>
            <w:r w:rsidRPr="00A52A0D">
              <w:rPr>
                <w:sz w:val="22"/>
                <w:szCs w:val="22"/>
              </w:rPr>
              <w:t>hidrogeológicos</w:t>
            </w:r>
            <w:proofErr w:type="spellEnd"/>
            <w:r w:rsidRPr="00A52A0D">
              <w:rPr>
                <w:sz w:val="22"/>
                <w:szCs w:val="22"/>
              </w:rPr>
              <w:t>;</w:t>
            </w:r>
          </w:p>
        </w:tc>
        <w:tc>
          <w:tcPr>
            <w:tcW w:w="4611" w:type="dxa"/>
          </w:tcPr>
          <w:p w14:paraId="3258A0A3" w14:textId="77777777" w:rsidR="00F11CC0" w:rsidRPr="00A52A0D" w:rsidRDefault="00F11CC0" w:rsidP="00F11CC0">
            <w:pPr>
              <w:jc w:val="center"/>
              <w:rPr>
                <w:color w:val="FF0000"/>
                <w:sz w:val="22"/>
                <w:szCs w:val="22"/>
              </w:rPr>
            </w:pPr>
          </w:p>
        </w:tc>
        <w:tc>
          <w:tcPr>
            <w:tcW w:w="4135" w:type="dxa"/>
          </w:tcPr>
          <w:p w14:paraId="0D176509" w14:textId="77777777" w:rsidR="00F11CC0" w:rsidRPr="00A52A0D" w:rsidRDefault="00F11CC0" w:rsidP="00F11CC0">
            <w:pPr>
              <w:jc w:val="both"/>
              <w:rPr>
                <w:color w:val="FF0000"/>
                <w:sz w:val="22"/>
                <w:szCs w:val="22"/>
              </w:rPr>
            </w:pPr>
          </w:p>
        </w:tc>
      </w:tr>
      <w:tr w:rsidR="00F11CC0" w:rsidRPr="00A52A0D" w14:paraId="2272765D" w14:textId="77777777" w:rsidTr="00F55462">
        <w:trPr>
          <w:trHeight w:val="80"/>
        </w:trPr>
        <w:tc>
          <w:tcPr>
            <w:tcW w:w="5524" w:type="dxa"/>
          </w:tcPr>
          <w:p w14:paraId="6C4EA1D1" w14:textId="32A41BC9" w:rsidR="00F11CC0" w:rsidRPr="00A52A0D" w:rsidRDefault="00F11CC0" w:rsidP="00A52A0D">
            <w:pPr>
              <w:pStyle w:val="cabea"/>
              <w:rPr>
                <w:sz w:val="22"/>
                <w:szCs w:val="22"/>
              </w:rPr>
            </w:pPr>
            <w:r w:rsidRPr="00A52A0D">
              <w:rPr>
                <w:sz w:val="22"/>
                <w:szCs w:val="22"/>
              </w:rPr>
              <w:lastRenderedPageBreak/>
              <w:t>i) Riscos nucleares e radiológicos; e</w:t>
            </w:r>
          </w:p>
        </w:tc>
        <w:tc>
          <w:tcPr>
            <w:tcW w:w="4611" w:type="dxa"/>
          </w:tcPr>
          <w:p w14:paraId="1FA2B967" w14:textId="77777777" w:rsidR="00F11CC0" w:rsidRPr="00A52A0D" w:rsidRDefault="00F11CC0" w:rsidP="00F11CC0">
            <w:pPr>
              <w:jc w:val="center"/>
              <w:rPr>
                <w:color w:val="FF0000"/>
                <w:sz w:val="22"/>
                <w:szCs w:val="22"/>
              </w:rPr>
            </w:pPr>
          </w:p>
        </w:tc>
        <w:tc>
          <w:tcPr>
            <w:tcW w:w="4135" w:type="dxa"/>
          </w:tcPr>
          <w:p w14:paraId="40AF5C3D" w14:textId="77777777" w:rsidR="00F11CC0" w:rsidRPr="00A52A0D" w:rsidRDefault="00F11CC0" w:rsidP="00F11CC0">
            <w:pPr>
              <w:jc w:val="both"/>
              <w:rPr>
                <w:color w:val="FF0000"/>
                <w:sz w:val="22"/>
                <w:szCs w:val="22"/>
              </w:rPr>
            </w:pPr>
          </w:p>
        </w:tc>
      </w:tr>
      <w:tr w:rsidR="00F11CC0" w:rsidRPr="00A52A0D" w14:paraId="4E0DA895" w14:textId="77777777" w:rsidTr="00F55462">
        <w:trPr>
          <w:trHeight w:val="80"/>
        </w:trPr>
        <w:tc>
          <w:tcPr>
            <w:tcW w:w="5524" w:type="dxa"/>
          </w:tcPr>
          <w:p w14:paraId="1C339E56" w14:textId="6AE93A04" w:rsidR="00F11CC0" w:rsidRPr="00A52A0D" w:rsidRDefault="00F11CC0" w:rsidP="00A52A0D">
            <w:pPr>
              <w:pStyle w:val="cabea"/>
              <w:rPr>
                <w:sz w:val="22"/>
                <w:szCs w:val="22"/>
              </w:rPr>
            </w:pPr>
            <w:r w:rsidRPr="00A52A0D">
              <w:rPr>
                <w:sz w:val="22"/>
                <w:szCs w:val="22"/>
              </w:rPr>
              <w:t>j) Riscos de produtos perigosos.</w:t>
            </w:r>
          </w:p>
        </w:tc>
        <w:tc>
          <w:tcPr>
            <w:tcW w:w="4611" w:type="dxa"/>
          </w:tcPr>
          <w:p w14:paraId="034E06D6" w14:textId="77777777" w:rsidR="00F11CC0" w:rsidRPr="00A52A0D" w:rsidRDefault="00F11CC0" w:rsidP="00F11CC0">
            <w:pPr>
              <w:jc w:val="center"/>
              <w:rPr>
                <w:color w:val="FF0000"/>
                <w:sz w:val="22"/>
                <w:szCs w:val="22"/>
              </w:rPr>
            </w:pPr>
          </w:p>
        </w:tc>
        <w:tc>
          <w:tcPr>
            <w:tcW w:w="4135" w:type="dxa"/>
          </w:tcPr>
          <w:p w14:paraId="6368FF0E" w14:textId="77777777" w:rsidR="00F11CC0" w:rsidRPr="00A52A0D" w:rsidRDefault="00F11CC0" w:rsidP="00F11CC0">
            <w:pPr>
              <w:jc w:val="both"/>
              <w:rPr>
                <w:color w:val="FF0000"/>
                <w:sz w:val="22"/>
                <w:szCs w:val="22"/>
              </w:rPr>
            </w:pPr>
          </w:p>
        </w:tc>
      </w:tr>
      <w:tr w:rsidR="001D596E" w:rsidRPr="00A52A0D" w14:paraId="7ABF914A" w14:textId="77777777" w:rsidTr="00F55462">
        <w:trPr>
          <w:trHeight w:val="80"/>
        </w:trPr>
        <w:tc>
          <w:tcPr>
            <w:tcW w:w="5524" w:type="dxa"/>
          </w:tcPr>
          <w:p w14:paraId="7D094D91" w14:textId="77777777" w:rsidR="001D596E" w:rsidRPr="00A52A0D" w:rsidRDefault="001D596E" w:rsidP="008B30FB">
            <w:pPr>
              <w:pStyle w:val="cabea"/>
              <w:spacing w:before="60" w:beforeAutospacing="0" w:after="60" w:afterAutospacing="0"/>
              <w:jc w:val="center"/>
              <w:rPr>
                <w:color w:val="000000" w:themeColor="text1"/>
                <w:sz w:val="22"/>
                <w:szCs w:val="22"/>
              </w:rPr>
            </w:pPr>
            <w:r w:rsidRPr="00A52A0D">
              <w:rPr>
                <w:color w:val="000000" w:themeColor="text1"/>
                <w:sz w:val="22"/>
                <w:szCs w:val="22"/>
              </w:rPr>
              <w:t>CAPÍTULO V</w:t>
            </w:r>
          </w:p>
          <w:p w14:paraId="68F1B407" w14:textId="77777777" w:rsidR="001D596E" w:rsidRPr="00A52A0D" w:rsidRDefault="001D596E" w:rsidP="008B30FB">
            <w:pPr>
              <w:pStyle w:val="cabea"/>
              <w:spacing w:before="60" w:beforeAutospacing="0" w:after="60" w:afterAutospacing="0"/>
              <w:jc w:val="center"/>
              <w:rPr>
                <w:color w:val="000000" w:themeColor="text1"/>
                <w:sz w:val="22"/>
                <w:szCs w:val="22"/>
              </w:rPr>
            </w:pPr>
            <w:r w:rsidRPr="00A52A0D">
              <w:rPr>
                <w:color w:val="000000" w:themeColor="text1"/>
                <w:sz w:val="22"/>
                <w:szCs w:val="22"/>
              </w:rPr>
              <w:t xml:space="preserve">CADASTRO NACIONAL DE MUNICÍPIOS </w:t>
            </w:r>
            <w:r w:rsidR="008B30FB" w:rsidRPr="00A52A0D">
              <w:rPr>
                <w:color w:val="000000" w:themeColor="text1"/>
                <w:sz w:val="22"/>
                <w:szCs w:val="22"/>
              </w:rPr>
              <w:t>COM ÁREAS SUSCETÍVEIS À OCORRÊNCIA DE DESLIZAMENTOS DE GRANDE IMPACTO, INUNDAÇÕES BRUSCAS OU PROCESSOS GEOLÓGICOS OU HIDROLÓGICOS CORRELATOS.</w:t>
            </w:r>
            <w:r w:rsidRPr="00A52A0D">
              <w:rPr>
                <w:color w:val="000000" w:themeColor="text1"/>
                <w:sz w:val="22"/>
                <w:szCs w:val="22"/>
              </w:rPr>
              <w:t xml:space="preserve"> </w:t>
            </w:r>
          </w:p>
        </w:tc>
        <w:tc>
          <w:tcPr>
            <w:tcW w:w="4611" w:type="dxa"/>
          </w:tcPr>
          <w:p w14:paraId="1B94503B" w14:textId="77777777" w:rsidR="001D596E" w:rsidRPr="00A52A0D" w:rsidRDefault="001D596E" w:rsidP="00EA20E3">
            <w:pPr>
              <w:jc w:val="center"/>
              <w:rPr>
                <w:color w:val="FF0000"/>
                <w:sz w:val="22"/>
                <w:szCs w:val="22"/>
              </w:rPr>
            </w:pPr>
          </w:p>
        </w:tc>
        <w:tc>
          <w:tcPr>
            <w:tcW w:w="4135" w:type="dxa"/>
          </w:tcPr>
          <w:p w14:paraId="23D69930" w14:textId="77777777" w:rsidR="001D596E" w:rsidRPr="00A52A0D" w:rsidRDefault="001D596E" w:rsidP="00EA20E3">
            <w:pPr>
              <w:jc w:val="both"/>
              <w:rPr>
                <w:color w:val="FF0000"/>
                <w:sz w:val="22"/>
                <w:szCs w:val="22"/>
              </w:rPr>
            </w:pPr>
          </w:p>
        </w:tc>
      </w:tr>
      <w:tr w:rsidR="00F11CC0" w:rsidRPr="00A52A0D" w14:paraId="73874BA5" w14:textId="77777777" w:rsidTr="00F55462">
        <w:trPr>
          <w:trHeight w:val="80"/>
        </w:trPr>
        <w:tc>
          <w:tcPr>
            <w:tcW w:w="5524" w:type="dxa"/>
          </w:tcPr>
          <w:p w14:paraId="2235AF55" w14:textId="1FFCFA19" w:rsidR="00F11CC0" w:rsidRPr="00A52A0D" w:rsidRDefault="00F11CC0" w:rsidP="00F11CC0">
            <w:pPr>
              <w:pStyle w:val="cabea"/>
              <w:spacing w:before="60" w:beforeAutospacing="0" w:after="60" w:afterAutospacing="0"/>
              <w:jc w:val="both"/>
              <w:rPr>
                <w:color w:val="000000" w:themeColor="text1"/>
                <w:sz w:val="22"/>
                <w:szCs w:val="22"/>
              </w:rPr>
            </w:pPr>
            <w:r w:rsidRPr="00A52A0D">
              <w:rPr>
                <w:sz w:val="22"/>
                <w:szCs w:val="22"/>
              </w:rPr>
              <w:t>Art. 26. Fica instituído o Cadastro Nacional de Municípios com áreas suscetíveis à ocorrência de deslizamentos de grande impacto, inundações bruscas ou processos geológicos ou hidrológicos correlatos.</w:t>
            </w:r>
          </w:p>
        </w:tc>
        <w:tc>
          <w:tcPr>
            <w:tcW w:w="4611" w:type="dxa"/>
          </w:tcPr>
          <w:p w14:paraId="009415A4" w14:textId="77777777" w:rsidR="00F11CC0" w:rsidRPr="00A52A0D" w:rsidRDefault="00F11CC0" w:rsidP="00F11CC0">
            <w:pPr>
              <w:jc w:val="center"/>
              <w:rPr>
                <w:color w:val="FF0000"/>
                <w:sz w:val="22"/>
                <w:szCs w:val="22"/>
              </w:rPr>
            </w:pPr>
          </w:p>
        </w:tc>
        <w:tc>
          <w:tcPr>
            <w:tcW w:w="4135" w:type="dxa"/>
          </w:tcPr>
          <w:p w14:paraId="4C0EEC2D" w14:textId="77777777" w:rsidR="00F11CC0" w:rsidRPr="00A52A0D" w:rsidRDefault="00F11CC0" w:rsidP="00F11CC0">
            <w:pPr>
              <w:jc w:val="both"/>
              <w:rPr>
                <w:color w:val="FF0000"/>
                <w:sz w:val="22"/>
                <w:szCs w:val="22"/>
              </w:rPr>
            </w:pPr>
          </w:p>
        </w:tc>
      </w:tr>
      <w:tr w:rsidR="00F11CC0" w:rsidRPr="00A52A0D" w14:paraId="3480CED5" w14:textId="77777777" w:rsidTr="00F55462">
        <w:trPr>
          <w:trHeight w:val="80"/>
        </w:trPr>
        <w:tc>
          <w:tcPr>
            <w:tcW w:w="5524" w:type="dxa"/>
          </w:tcPr>
          <w:p w14:paraId="57FB61C4" w14:textId="7E2078C0" w:rsidR="00F11CC0" w:rsidRPr="00A52A0D" w:rsidRDefault="00F11CC0" w:rsidP="00F11CC0">
            <w:pPr>
              <w:pStyle w:val="cabea"/>
              <w:spacing w:before="60" w:beforeAutospacing="0" w:after="60" w:afterAutospacing="0"/>
              <w:jc w:val="both"/>
              <w:rPr>
                <w:color w:val="000000" w:themeColor="text1"/>
                <w:sz w:val="22"/>
                <w:szCs w:val="22"/>
              </w:rPr>
            </w:pPr>
            <w:r w:rsidRPr="00A52A0D">
              <w:rPr>
                <w:sz w:val="22"/>
                <w:szCs w:val="22"/>
              </w:rPr>
              <w:t>Art. 27.  A inscrição no cadastro previsto no caput dar-se-á a partir de solicitação do município interessado ou indicação dos demais entes federados e será efetivada segundo os critérios e procedimentos estabelecidos pela Secretaria Nacional de Proteção e Defesa Civil.</w:t>
            </w:r>
          </w:p>
        </w:tc>
        <w:tc>
          <w:tcPr>
            <w:tcW w:w="4611" w:type="dxa"/>
          </w:tcPr>
          <w:p w14:paraId="61E28387" w14:textId="77777777" w:rsidR="00F11CC0" w:rsidRPr="00A52A0D" w:rsidRDefault="00F11CC0" w:rsidP="00F11CC0">
            <w:pPr>
              <w:jc w:val="center"/>
              <w:rPr>
                <w:color w:val="FF0000"/>
                <w:sz w:val="22"/>
                <w:szCs w:val="22"/>
              </w:rPr>
            </w:pPr>
          </w:p>
        </w:tc>
        <w:tc>
          <w:tcPr>
            <w:tcW w:w="4135" w:type="dxa"/>
          </w:tcPr>
          <w:p w14:paraId="49DCBE64" w14:textId="77777777" w:rsidR="00F11CC0" w:rsidRPr="00A52A0D" w:rsidRDefault="00F11CC0" w:rsidP="00F11CC0">
            <w:pPr>
              <w:jc w:val="both"/>
              <w:rPr>
                <w:color w:val="FF0000"/>
                <w:sz w:val="22"/>
                <w:szCs w:val="22"/>
              </w:rPr>
            </w:pPr>
          </w:p>
        </w:tc>
      </w:tr>
      <w:tr w:rsidR="001D596E" w:rsidRPr="00A52A0D" w14:paraId="5D279B1F" w14:textId="77777777" w:rsidTr="00F55462">
        <w:trPr>
          <w:trHeight w:val="80"/>
        </w:trPr>
        <w:tc>
          <w:tcPr>
            <w:tcW w:w="5524" w:type="dxa"/>
          </w:tcPr>
          <w:p w14:paraId="4C8B8650" w14:textId="65A3F45A" w:rsidR="001D596E" w:rsidRPr="00A52A0D" w:rsidRDefault="00F11CC0" w:rsidP="004751C1">
            <w:pPr>
              <w:pStyle w:val="cabea"/>
              <w:spacing w:before="60" w:beforeAutospacing="0" w:after="60" w:afterAutospacing="0"/>
              <w:jc w:val="both"/>
              <w:rPr>
                <w:color w:val="FF0000"/>
                <w:sz w:val="22"/>
                <w:szCs w:val="22"/>
              </w:rPr>
            </w:pPr>
            <w:r w:rsidRPr="00A52A0D">
              <w:rPr>
                <w:rFonts w:eastAsia="Calibri"/>
                <w:sz w:val="22"/>
                <w:szCs w:val="22"/>
                <w:lang w:eastAsia="en-US"/>
              </w:rPr>
              <w:t>Art. 28. A inscrição do município no Cadastro constituirá um dos parâmetros para priorizar o atendimento aos pedidos de apoio federal para ações de prevenção, nos termos da lei.</w:t>
            </w:r>
          </w:p>
        </w:tc>
        <w:tc>
          <w:tcPr>
            <w:tcW w:w="4611" w:type="dxa"/>
          </w:tcPr>
          <w:p w14:paraId="1FAC891A" w14:textId="571D7578" w:rsidR="001D596E" w:rsidRPr="00A52A0D" w:rsidRDefault="001D596E" w:rsidP="00EA20E3">
            <w:pPr>
              <w:jc w:val="center"/>
              <w:rPr>
                <w:color w:val="FF0000"/>
                <w:sz w:val="22"/>
                <w:szCs w:val="22"/>
              </w:rPr>
            </w:pPr>
          </w:p>
        </w:tc>
        <w:tc>
          <w:tcPr>
            <w:tcW w:w="4135" w:type="dxa"/>
          </w:tcPr>
          <w:p w14:paraId="39145C59" w14:textId="77777777" w:rsidR="001D596E" w:rsidRPr="00A52A0D" w:rsidRDefault="001D596E" w:rsidP="00EA20E3">
            <w:pPr>
              <w:jc w:val="both"/>
              <w:rPr>
                <w:color w:val="FF0000"/>
                <w:sz w:val="22"/>
                <w:szCs w:val="22"/>
              </w:rPr>
            </w:pPr>
          </w:p>
        </w:tc>
      </w:tr>
      <w:tr w:rsidR="008B30FB" w:rsidRPr="00A52A0D" w14:paraId="7C34BB73" w14:textId="77777777" w:rsidTr="00F55462">
        <w:trPr>
          <w:trHeight w:val="80"/>
        </w:trPr>
        <w:tc>
          <w:tcPr>
            <w:tcW w:w="5524" w:type="dxa"/>
          </w:tcPr>
          <w:p w14:paraId="5376D777" w14:textId="524A3FC2" w:rsidR="008B30FB" w:rsidRPr="00A52A0D" w:rsidRDefault="00F11CC0" w:rsidP="004751C1">
            <w:pPr>
              <w:pStyle w:val="cabea"/>
              <w:spacing w:before="60" w:beforeAutospacing="0" w:after="60" w:afterAutospacing="0"/>
              <w:jc w:val="both"/>
              <w:rPr>
                <w:rFonts w:eastAsia="Calibri"/>
                <w:color w:val="000000" w:themeColor="text1"/>
                <w:sz w:val="22"/>
                <w:szCs w:val="22"/>
                <w:lang w:eastAsia="en-US"/>
              </w:rPr>
            </w:pPr>
            <w:r w:rsidRPr="00A52A0D">
              <w:rPr>
                <w:rFonts w:eastAsia="Calibri"/>
                <w:sz w:val="22"/>
                <w:szCs w:val="22"/>
                <w:lang w:eastAsia="en-US"/>
              </w:rPr>
              <w:t>Art. 29. A União e os Estados, por meio dos respectivos Sistema Federal e Estadual de Proteção e Defesa Civil, fornecerão aos municípios apoio técnico e financeiro para execução das ações previstas no art. 3º-A §2º, incisos I a V da Lei 12.340/2010, de acordo com a disponibilidade.</w:t>
            </w:r>
          </w:p>
        </w:tc>
        <w:tc>
          <w:tcPr>
            <w:tcW w:w="4611" w:type="dxa"/>
          </w:tcPr>
          <w:p w14:paraId="1134DCF4" w14:textId="53608982" w:rsidR="008B30FB" w:rsidRPr="00A52A0D" w:rsidRDefault="008B30FB" w:rsidP="00EA20E3">
            <w:pPr>
              <w:jc w:val="center"/>
              <w:rPr>
                <w:color w:val="FF0000"/>
                <w:sz w:val="22"/>
                <w:szCs w:val="22"/>
              </w:rPr>
            </w:pPr>
          </w:p>
        </w:tc>
        <w:tc>
          <w:tcPr>
            <w:tcW w:w="4135" w:type="dxa"/>
          </w:tcPr>
          <w:p w14:paraId="340D459F" w14:textId="44538540" w:rsidR="00615869" w:rsidRPr="00A52A0D" w:rsidRDefault="00615869" w:rsidP="00EA20E3">
            <w:pPr>
              <w:jc w:val="both"/>
              <w:rPr>
                <w:color w:val="FF0000"/>
                <w:sz w:val="22"/>
                <w:szCs w:val="22"/>
              </w:rPr>
            </w:pPr>
          </w:p>
        </w:tc>
      </w:tr>
      <w:tr w:rsidR="001D596E" w:rsidRPr="00A52A0D" w14:paraId="41E5CFCB" w14:textId="77777777" w:rsidTr="00F55462">
        <w:trPr>
          <w:trHeight w:val="80"/>
        </w:trPr>
        <w:tc>
          <w:tcPr>
            <w:tcW w:w="5524" w:type="dxa"/>
          </w:tcPr>
          <w:p w14:paraId="5C14473F" w14:textId="77777777" w:rsidR="001D596E" w:rsidRPr="00A52A0D" w:rsidRDefault="001D596E" w:rsidP="001D596E">
            <w:pPr>
              <w:pStyle w:val="cabea"/>
              <w:spacing w:before="60" w:beforeAutospacing="0" w:after="60" w:afterAutospacing="0"/>
              <w:jc w:val="center"/>
              <w:rPr>
                <w:sz w:val="22"/>
                <w:szCs w:val="22"/>
              </w:rPr>
            </w:pPr>
            <w:r w:rsidRPr="00A52A0D">
              <w:rPr>
                <w:sz w:val="22"/>
                <w:szCs w:val="22"/>
              </w:rPr>
              <w:t>CAPÍTULO VI</w:t>
            </w:r>
          </w:p>
          <w:p w14:paraId="10FE1295" w14:textId="77777777" w:rsidR="001D596E" w:rsidRPr="00A52A0D" w:rsidRDefault="001D596E" w:rsidP="001D596E">
            <w:pPr>
              <w:pStyle w:val="cabea"/>
              <w:spacing w:before="60" w:beforeAutospacing="0" w:after="60" w:afterAutospacing="0" w:line="360" w:lineRule="auto"/>
              <w:jc w:val="center"/>
              <w:rPr>
                <w:sz w:val="22"/>
                <w:szCs w:val="22"/>
              </w:rPr>
            </w:pPr>
            <w:r w:rsidRPr="00A52A0D">
              <w:rPr>
                <w:sz w:val="22"/>
                <w:szCs w:val="22"/>
              </w:rPr>
              <w:t>DISPOSIÇÕES FINAIS</w:t>
            </w:r>
          </w:p>
        </w:tc>
        <w:tc>
          <w:tcPr>
            <w:tcW w:w="4611" w:type="dxa"/>
          </w:tcPr>
          <w:p w14:paraId="7E1B97AC" w14:textId="77777777" w:rsidR="001D596E" w:rsidRPr="00A52A0D" w:rsidRDefault="001D596E" w:rsidP="00EA20E3">
            <w:pPr>
              <w:jc w:val="center"/>
              <w:rPr>
                <w:color w:val="FF0000"/>
                <w:sz w:val="22"/>
                <w:szCs w:val="22"/>
              </w:rPr>
            </w:pPr>
          </w:p>
        </w:tc>
        <w:tc>
          <w:tcPr>
            <w:tcW w:w="4135" w:type="dxa"/>
          </w:tcPr>
          <w:p w14:paraId="03968E82" w14:textId="77777777" w:rsidR="001D596E" w:rsidRPr="00A52A0D" w:rsidRDefault="001D596E" w:rsidP="00EA20E3">
            <w:pPr>
              <w:jc w:val="both"/>
              <w:rPr>
                <w:color w:val="FF0000"/>
                <w:sz w:val="22"/>
                <w:szCs w:val="22"/>
              </w:rPr>
            </w:pPr>
          </w:p>
        </w:tc>
      </w:tr>
      <w:tr w:rsidR="00EA20E3" w:rsidRPr="00A52A0D" w14:paraId="048AD444" w14:textId="77777777" w:rsidTr="00F55462">
        <w:trPr>
          <w:trHeight w:val="80"/>
        </w:trPr>
        <w:tc>
          <w:tcPr>
            <w:tcW w:w="5524" w:type="dxa"/>
          </w:tcPr>
          <w:p w14:paraId="28616BED" w14:textId="48E11BC5" w:rsidR="00EA20E3" w:rsidRPr="00A52A0D" w:rsidRDefault="00F11CC0" w:rsidP="002619E5">
            <w:pPr>
              <w:pStyle w:val="cabea"/>
              <w:spacing w:before="60" w:beforeAutospacing="0" w:after="60" w:afterAutospacing="0"/>
              <w:jc w:val="both"/>
              <w:rPr>
                <w:sz w:val="22"/>
                <w:szCs w:val="22"/>
              </w:rPr>
            </w:pPr>
            <w:r w:rsidRPr="00A52A0D">
              <w:rPr>
                <w:sz w:val="22"/>
                <w:szCs w:val="22"/>
              </w:rPr>
              <w:t xml:space="preserve">Art. 30.  Os órgãos centrais dos Sistemas Federal, Estadual e Municipal de Proteção e Defesa Civil promoverão a </w:t>
            </w:r>
            <w:r w:rsidRPr="00A52A0D">
              <w:rPr>
                <w:sz w:val="22"/>
                <w:szCs w:val="22"/>
              </w:rPr>
              <w:lastRenderedPageBreak/>
              <w:t>interlocução junto aos órgãos do Poder Judiciário competentes, para efetivação das medidas previstas no art. 17 da Lei 12.608/2012, observado o disposto na legislação penal e processual penal.</w:t>
            </w:r>
          </w:p>
        </w:tc>
        <w:tc>
          <w:tcPr>
            <w:tcW w:w="4611" w:type="dxa"/>
          </w:tcPr>
          <w:p w14:paraId="3C761A05" w14:textId="2030607A" w:rsidR="00EA20E3" w:rsidRPr="00A52A0D" w:rsidRDefault="00EA20E3" w:rsidP="00EA20E3">
            <w:pPr>
              <w:jc w:val="center"/>
              <w:rPr>
                <w:color w:val="FF0000"/>
                <w:sz w:val="22"/>
                <w:szCs w:val="22"/>
              </w:rPr>
            </w:pPr>
          </w:p>
        </w:tc>
        <w:tc>
          <w:tcPr>
            <w:tcW w:w="4135" w:type="dxa"/>
          </w:tcPr>
          <w:p w14:paraId="19D11121" w14:textId="03AFC99A" w:rsidR="00021C4A" w:rsidRPr="00A52A0D" w:rsidRDefault="00021C4A" w:rsidP="00F11CC0">
            <w:pPr>
              <w:jc w:val="both"/>
              <w:rPr>
                <w:color w:val="FF0000"/>
                <w:sz w:val="22"/>
                <w:szCs w:val="22"/>
              </w:rPr>
            </w:pPr>
          </w:p>
        </w:tc>
      </w:tr>
      <w:tr w:rsidR="002619E5" w:rsidRPr="00A52A0D" w14:paraId="01CC33B6" w14:textId="77777777" w:rsidTr="00F55462">
        <w:trPr>
          <w:trHeight w:val="80"/>
        </w:trPr>
        <w:tc>
          <w:tcPr>
            <w:tcW w:w="5524" w:type="dxa"/>
          </w:tcPr>
          <w:p w14:paraId="5CFDEDCC" w14:textId="3F3A426D" w:rsidR="002619E5" w:rsidRPr="00A52A0D" w:rsidRDefault="00F11CC0" w:rsidP="0079649B">
            <w:pPr>
              <w:pStyle w:val="cabea"/>
              <w:spacing w:before="60" w:beforeAutospacing="0" w:after="60" w:afterAutospacing="0"/>
              <w:jc w:val="both"/>
              <w:rPr>
                <w:sz w:val="22"/>
                <w:szCs w:val="22"/>
              </w:rPr>
            </w:pPr>
            <w:r w:rsidRPr="00A52A0D">
              <w:rPr>
                <w:sz w:val="22"/>
                <w:szCs w:val="22"/>
              </w:rPr>
              <w:t>Art. 31. O Ministério do Desenvolvimento Regional, por meio da Secretaria Nacional de Proteção e Defesa Civil e os demais integrantes dos Sistemas Federal, Estadual e Municipal de Proteção e Defesa Civil editarão os atos complementares necessários ao cumprimento deste Decreto, observadas suas respetivas esferas de competência.</w:t>
            </w:r>
          </w:p>
        </w:tc>
        <w:tc>
          <w:tcPr>
            <w:tcW w:w="4611" w:type="dxa"/>
          </w:tcPr>
          <w:p w14:paraId="149894B0" w14:textId="77777777" w:rsidR="002619E5" w:rsidRPr="00A52A0D" w:rsidRDefault="002619E5" w:rsidP="00EA20E3">
            <w:pPr>
              <w:jc w:val="center"/>
              <w:rPr>
                <w:color w:val="FF0000"/>
                <w:sz w:val="22"/>
                <w:szCs w:val="22"/>
              </w:rPr>
            </w:pPr>
          </w:p>
        </w:tc>
        <w:tc>
          <w:tcPr>
            <w:tcW w:w="4135" w:type="dxa"/>
          </w:tcPr>
          <w:p w14:paraId="3C8CD4CB" w14:textId="77777777" w:rsidR="002619E5" w:rsidRPr="00A52A0D" w:rsidRDefault="002619E5" w:rsidP="00EA20E3">
            <w:pPr>
              <w:jc w:val="both"/>
              <w:rPr>
                <w:color w:val="FF0000"/>
                <w:sz w:val="22"/>
                <w:szCs w:val="22"/>
              </w:rPr>
            </w:pPr>
          </w:p>
        </w:tc>
      </w:tr>
      <w:tr w:rsidR="002619E5" w:rsidRPr="00A52A0D" w14:paraId="4B748CB5" w14:textId="77777777" w:rsidTr="00F55462">
        <w:trPr>
          <w:trHeight w:val="80"/>
        </w:trPr>
        <w:tc>
          <w:tcPr>
            <w:tcW w:w="5524" w:type="dxa"/>
          </w:tcPr>
          <w:p w14:paraId="11E876EE" w14:textId="76E12D79" w:rsidR="002619E5" w:rsidRPr="00A52A0D" w:rsidRDefault="00F11CC0" w:rsidP="0079649B">
            <w:pPr>
              <w:pStyle w:val="cabea"/>
              <w:spacing w:before="60" w:beforeAutospacing="0" w:after="60" w:afterAutospacing="0"/>
              <w:jc w:val="both"/>
              <w:rPr>
                <w:sz w:val="22"/>
                <w:szCs w:val="22"/>
              </w:rPr>
            </w:pPr>
            <w:r w:rsidRPr="00A52A0D">
              <w:rPr>
                <w:sz w:val="22"/>
                <w:szCs w:val="22"/>
              </w:rPr>
              <w:t>Art. 32. Este Decreto entra em vigor na data de sua publicação.</w:t>
            </w:r>
          </w:p>
        </w:tc>
        <w:tc>
          <w:tcPr>
            <w:tcW w:w="4611" w:type="dxa"/>
          </w:tcPr>
          <w:p w14:paraId="1E274994" w14:textId="77777777" w:rsidR="002619E5" w:rsidRPr="00A52A0D" w:rsidRDefault="002619E5" w:rsidP="00EA20E3">
            <w:pPr>
              <w:jc w:val="center"/>
              <w:rPr>
                <w:color w:val="FF0000"/>
                <w:sz w:val="22"/>
                <w:szCs w:val="22"/>
              </w:rPr>
            </w:pPr>
          </w:p>
        </w:tc>
        <w:tc>
          <w:tcPr>
            <w:tcW w:w="4135" w:type="dxa"/>
          </w:tcPr>
          <w:p w14:paraId="643E7753" w14:textId="77777777" w:rsidR="002619E5" w:rsidRPr="00A52A0D" w:rsidRDefault="002619E5" w:rsidP="00EA20E3">
            <w:pPr>
              <w:jc w:val="both"/>
              <w:rPr>
                <w:color w:val="FF0000"/>
                <w:sz w:val="22"/>
                <w:szCs w:val="22"/>
              </w:rPr>
            </w:pPr>
          </w:p>
        </w:tc>
      </w:tr>
      <w:tr w:rsidR="00F11CC0" w:rsidRPr="00A52A0D" w14:paraId="24203C33" w14:textId="77777777" w:rsidTr="00F55462">
        <w:trPr>
          <w:trHeight w:val="80"/>
        </w:trPr>
        <w:tc>
          <w:tcPr>
            <w:tcW w:w="5524" w:type="dxa"/>
          </w:tcPr>
          <w:p w14:paraId="2429367D" w14:textId="35E1E0C2" w:rsidR="00F11CC0" w:rsidRPr="00A52A0D" w:rsidRDefault="00F11CC0" w:rsidP="0079649B">
            <w:pPr>
              <w:pStyle w:val="cabea"/>
              <w:spacing w:before="60" w:beforeAutospacing="0" w:after="60" w:afterAutospacing="0"/>
              <w:jc w:val="both"/>
              <w:rPr>
                <w:sz w:val="22"/>
                <w:szCs w:val="22"/>
              </w:rPr>
            </w:pPr>
            <w:r w:rsidRPr="00A52A0D">
              <w:rPr>
                <w:sz w:val="22"/>
                <w:szCs w:val="22"/>
              </w:rPr>
              <w:t xml:space="preserve">Art. 33. Ficam revogados os </w:t>
            </w:r>
            <w:proofErr w:type="gramStart"/>
            <w:r w:rsidRPr="00A52A0D">
              <w:rPr>
                <w:sz w:val="22"/>
                <w:szCs w:val="22"/>
              </w:rPr>
              <w:t>artigos  2</w:t>
            </w:r>
            <w:proofErr w:type="gramEnd"/>
            <w:r w:rsidRPr="00A52A0D">
              <w:rPr>
                <w:sz w:val="22"/>
                <w:szCs w:val="22"/>
              </w:rPr>
              <w:t>º, 3º, 4º, 5º, 6º e 7º do Decreto n. 7.257, de 4 de agosto de 2010.</w:t>
            </w:r>
          </w:p>
        </w:tc>
        <w:tc>
          <w:tcPr>
            <w:tcW w:w="4611" w:type="dxa"/>
          </w:tcPr>
          <w:p w14:paraId="5C1C283C" w14:textId="77777777" w:rsidR="00F11CC0" w:rsidRPr="00A52A0D" w:rsidRDefault="00F11CC0" w:rsidP="00EA20E3">
            <w:pPr>
              <w:jc w:val="center"/>
              <w:rPr>
                <w:color w:val="FF0000"/>
                <w:sz w:val="22"/>
                <w:szCs w:val="22"/>
              </w:rPr>
            </w:pPr>
          </w:p>
        </w:tc>
        <w:tc>
          <w:tcPr>
            <w:tcW w:w="4135" w:type="dxa"/>
          </w:tcPr>
          <w:p w14:paraId="3F4062EF" w14:textId="77777777" w:rsidR="00F11CC0" w:rsidRPr="00A52A0D" w:rsidRDefault="00F11CC0" w:rsidP="00EA20E3">
            <w:pPr>
              <w:jc w:val="both"/>
              <w:rPr>
                <w:color w:val="FF0000"/>
                <w:sz w:val="22"/>
                <w:szCs w:val="22"/>
              </w:rPr>
            </w:pPr>
          </w:p>
        </w:tc>
      </w:tr>
    </w:tbl>
    <w:p w14:paraId="5146E8A0" w14:textId="77777777" w:rsidR="009F59AC" w:rsidRDefault="009F59AC"/>
    <w:p w14:paraId="2857190B" w14:textId="77777777" w:rsidR="00D52F84" w:rsidRDefault="00D52F84"/>
    <w:p w14:paraId="30688973" w14:textId="77777777" w:rsidR="00546C76" w:rsidRDefault="00546C76"/>
    <w:p w14:paraId="356DBB13" w14:textId="77777777" w:rsidR="00546C76" w:rsidRDefault="00546C76"/>
    <w:sectPr w:rsidR="00546C76" w:rsidSect="00B66584">
      <w:pgSz w:w="16838" w:h="11906"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05E307D"/>
    <w:multiLevelType w:val="hybridMultilevel"/>
    <w:tmpl w:val="C4BCDD0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62482EE2"/>
    <w:multiLevelType w:val="hybridMultilevel"/>
    <w:tmpl w:val="952AFA2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6AE53073"/>
    <w:multiLevelType w:val="hybridMultilevel"/>
    <w:tmpl w:val="8B9EBC3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6C302E40"/>
    <w:multiLevelType w:val="hybridMultilevel"/>
    <w:tmpl w:val="C4BCDD0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6584"/>
    <w:rsid w:val="00001144"/>
    <w:rsid w:val="00021C4A"/>
    <w:rsid w:val="000247EA"/>
    <w:rsid w:val="0003616E"/>
    <w:rsid w:val="000372DC"/>
    <w:rsid w:val="00037845"/>
    <w:rsid w:val="000476E4"/>
    <w:rsid w:val="00051ACF"/>
    <w:rsid w:val="00054B55"/>
    <w:rsid w:val="00077290"/>
    <w:rsid w:val="000B082A"/>
    <w:rsid w:val="000B1F20"/>
    <w:rsid w:val="000D1AB6"/>
    <w:rsid w:val="000E6DB0"/>
    <w:rsid w:val="00114B6B"/>
    <w:rsid w:val="00134024"/>
    <w:rsid w:val="0014558F"/>
    <w:rsid w:val="001532A5"/>
    <w:rsid w:val="00154586"/>
    <w:rsid w:val="001643F7"/>
    <w:rsid w:val="0019367A"/>
    <w:rsid w:val="00196E85"/>
    <w:rsid w:val="001B1F57"/>
    <w:rsid w:val="001B5F9E"/>
    <w:rsid w:val="001C38D7"/>
    <w:rsid w:val="001C54B5"/>
    <w:rsid w:val="001D5797"/>
    <w:rsid w:val="001D596E"/>
    <w:rsid w:val="001E1BAE"/>
    <w:rsid w:val="002619E5"/>
    <w:rsid w:val="00275B25"/>
    <w:rsid w:val="002A7C91"/>
    <w:rsid w:val="002B546B"/>
    <w:rsid w:val="002C5DC6"/>
    <w:rsid w:val="002D3C11"/>
    <w:rsid w:val="002D5F17"/>
    <w:rsid w:val="003114D4"/>
    <w:rsid w:val="00330B6C"/>
    <w:rsid w:val="003418DA"/>
    <w:rsid w:val="003455E5"/>
    <w:rsid w:val="0036004B"/>
    <w:rsid w:val="00373B94"/>
    <w:rsid w:val="003D6498"/>
    <w:rsid w:val="003E7247"/>
    <w:rsid w:val="004065DA"/>
    <w:rsid w:val="00437689"/>
    <w:rsid w:val="00440033"/>
    <w:rsid w:val="0044445C"/>
    <w:rsid w:val="00457D41"/>
    <w:rsid w:val="0046336E"/>
    <w:rsid w:val="004751C1"/>
    <w:rsid w:val="00480552"/>
    <w:rsid w:val="00485BB2"/>
    <w:rsid w:val="004A0DFD"/>
    <w:rsid w:val="004A6A30"/>
    <w:rsid w:val="004B0B91"/>
    <w:rsid w:val="004C6515"/>
    <w:rsid w:val="004C6FB9"/>
    <w:rsid w:val="004D68B6"/>
    <w:rsid w:val="004F6548"/>
    <w:rsid w:val="00530420"/>
    <w:rsid w:val="00546C76"/>
    <w:rsid w:val="00576BDE"/>
    <w:rsid w:val="00587556"/>
    <w:rsid w:val="005B0965"/>
    <w:rsid w:val="005B227F"/>
    <w:rsid w:val="005B7EB6"/>
    <w:rsid w:val="00615869"/>
    <w:rsid w:val="0061736F"/>
    <w:rsid w:val="0062765A"/>
    <w:rsid w:val="00634D80"/>
    <w:rsid w:val="006415CC"/>
    <w:rsid w:val="006521E2"/>
    <w:rsid w:val="006A23F6"/>
    <w:rsid w:val="006A7210"/>
    <w:rsid w:val="006E32E7"/>
    <w:rsid w:val="006F58FC"/>
    <w:rsid w:val="00704604"/>
    <w:rsid w:val="007135FE"/>
    <w:rsid w:val="00725688"/>
    <w:rsid w:val="00740635"/>
    <w:rsid w:val="0074171A"/>
    <w:rsid w:val="007556D9"/>
    <w:rsid w:val="00790829"/>
    <w:rsid w:val="0079649B"/>
    <w:rsid w:val="007A7FD8"/>
    <w:rsid w:val="007C6343"/>
    <w:rsid w:val="007D631B"/>
    <w:rsid w:val="00802F9E"/>
    <w:rsid w:val="00812486"/>
    <w:rsid w:val="0081576D"/>
    <w:rsid w:val="008279FC"/>
    <w:rsid w:val="00841185"/>
    <w:rsid w:val="00845F67"/>
    <w:rsid w:val="008469A5"/>
    <w:rsid w:val="00886EEB"/>
    <w:rsid w:val="0089546E"/>
    <w:rsid w:val="008B30FB"/>
    <w:rsid w:val="008D707C"/>
    <w:rsid w:val="008F3B38"/>
    <w:rsid w:val="00905A65"/>
    <w:rsid w:val="00922E72"/>
    <w:rsid w:val="009246B4"/>
    <w:rsid w:val="00935B82"/>
    <w:rsid w:val="00964114"/>
    <w:rsid w:val="0097053F"/>
    <w:rsid w:val="00997D30"/>
    <w:rsid w:val="009B5388"/>
    <w:rsid w:val="009D39E7"/>
    <w:rsid w:val="009E5B63"/>
    <w:rsid w:val="009F1909"/>
    <w:rsid w:val="009F59AC"/>
    <w:rsid w:val="00A17392"/>
    <w:rsid w:val="00A32BEE"/>
    <w:rsid w:val="00A34672"/>
    <w:rsid w:val="00A424BB"/>
    <w:rsid w:val="00A52A0D"/>
    <w:rsid w:val="00A53C1F"/>
    <w:rsid w:val="00A60146"/>
    <w:rsid w:val="00A93907"/>
    <w:rsid w:val="00AA067C"/>
    <w:rsid w:val="00AE432F"/>
    <w:rsid w:val="00AF17F9"/>
    <w:rsid w:val="00B4672D"/>
    <w:rsid w:val="00B66584"/>
    <w:rsid w:val="00B70774"/>
    <w:rsid w:val="00B75C99"/>
    <w:rsid w:val="00B7668D"/>
    <w:rsid w:val="00BD58D4"/>
    <w:rsid w:val="00BE19E0"/>
    <w:rsid w:val="00BE1A5D"/>
    <w:rsid w:val="00BF1455"/>
    <w:rsid w:val="00BF3BB7"/>
    <w:rsid w:val="00BF4574"/>
    <w:rsid w:val="00C05142"/>
    <w:rsid w:val="00C66EA8"/>
    <w:rsid w:val="00C73344"/>
    <w:rsid w:val="00C827A4"/>
    <w:rsid w:val="00C85A9B"/>
    <w:rsid w:val="00CB655A"/>
    <w:rsid w:val="00CC76C1"/>
    <w:rsid w:val="00CD3200"/>
    <w:rsid w:val="00CD6DC5"/>
    <w:rsid w:val="00D0697E"/>
    <w:rsid w:val="00D262C8"/>
    <w:rsid w:val="00D52F84"/>
    <w:rsid w:val="00D5344D"/>
    <w:rsid w:val="00D83ACC"/>
    <w:rsid w:val="00DB74F2"/>
    <w:rsid w:val="00E028FB"/>
    <w:rsid w:val="00E145A3"/>
    <w:rsid w:val="00E25434"/>
    <w:rsid w:val="00E411A7"/>
    <w:rsid w:val="00E46FDE"/>
    <w:rsid w:val="00E61C2A"/>
    <w:rsid w:val="00E67728"/>
    <w:rsid w:val="00EA01C6"/>
    <w:rsid w:val="00EA20E3"/>
    <w:rsid w:val="00EC70BC"/>
    <w:rsid w:val="00F048C8"/>
    <w:rsid w:val="00F11CC0"/>
    <w:rsid w:val="00F37482"/>
    <w:rsid w:val="00F55462"/>
    <w:rsid w:val="00F934BE"/>
    <w:rsid w:val="00F9471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76509"/>
  <w15:docId w15:val="{92A19A3A-FA39-4BA5-9BFE-BD6D2772B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66584"/>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3">
    <w:name w:val="Body Text Indent 3"/>
    <w:basedOn w:val="Normal"/>
    <w:link w:val="Recuodecorpodetexto3Char"/>
    <w:rsid w:val="00B66584"/>
    <w:pPr>
      <w:spacing w:after="120"/>
      <w:ind w:left="283"/>
    </w:pPr>
    <w:rPr>
      <w:sz w:val="16"/>
      <w:szCs w:val="16"/>
    </w:rPr>
  </w:style>
  <w:style w:type="character" w:customStyle="1" w:styleId="Recuodecorpodetexto3Char">
    <w:name w:val="Recuo de corpo de texto 3 Char"/>
    <w:basedOn w:val="Fontepargpadro"/>
    <w:link w:val="Recuodecorpodetexto3"/>
    <w:rsid w:val="00B66584"/>
    <w:rPr>
      <w:rFonts w:ascii="Times New Roman" w:eastAsia="Times New Roman" w:hAnsi="Times New Roman" w:cs="Times New Roman"/>
      <w:sz w:val="16"/>
      <w:szCs w:val="16"/>
      <w:lang w:eastAsia="pt-BR"/>
    </w:rPr>
  </w:style>
  <w:style w:type="paragraph" w:customStyle="1" w:styleId="Default">
    <w:name w:val="Default"/>
    <w:rsid w:val="00B66584"/>
    <w:pPr>
      <w:autoSpaceDE w:val="0"/>
      <w:autoSpaceDN w:val="0"/>
      <w:adjustRightInd w:val="0"/>
      <w:spacing w:after="0" w:line="240" w:lineRule="auto"/>
    </w:pPr>
    <w:rPr>
      <w:rFonts w:ascii="Arial" w:eastAsia="Times New Roman" w:hAnsi="Arial" w:cs="Arial"/>
      <w:color w:val="000000"/>
      <w:sz w:val="24"/>
      <w:szCs w:val="24"/>
      <w:lang w:eastAsia="pt-BR"/>
    </w:rPr>
  </w:style>
  <w:style w:type="paragraph" w:customStyle="1" w:styleId="cabea">
    <w:name w:val="cabea"/>
    <w:basedOn w:val="Normal"/>
    <w:rsid w:val="00B66584"/>
    <w:pPr>
      <w:spacing w:before="100" w:beforeAutospacing="1" w:after="100" w:afterAutospacing="1"/>
    </w:pPr>
  </w:style>
  <w:style w:type="paragraph" w:customStyle="1" w:styleId="texto10">
    <w:name w:val="texto10"/>
    <w:basedOn w:val="Normal"/>
    <w:rsid w:val="00B66584"/>
    <w:pPr>
      <w:spacing w:before="100" w:beforeAutospacing="1" w:after="100" w:afterAutospacing="1"/>
    </w:pPr>
  </w:style>
  <w:style w:type="character" w:styleId="Hyperlink">
    <w:name w:val="Hyperlink"/>
    <w:uiPriority w:val="99"/>
    <w:unhideWhenUsed/>
    <w:rsid w:val="00B66584"/>
    <w:rPr>
      <w:color w:val="0000FF"/>
      <w:u w:val="single"/>
    </w:rPr>
  </w:style>
  <w:style w:type="paragraph" w:styleId="PargrafodaLista">
    <w:name w:val="List Paragraph"/>
    <w:basedOn w:val="Normal"/>
    <w:uiPriority w:val="34"/>
    <w:qFormat/>
    <w:rsid w:val="00A60146"/>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textbody">
    <w:name w:val="textbody"/>
    <w:basedOn w:val="Normal"/>
    <w:rsid w:val="00802F9E"/>
    <w:pPr>
      <w:spacing w:before="100" w:beforeAutospacing="1" w:after="100" w:afterAutospacing="1"/>
    </w:pPr>
  </w:style>
  <w:style w:type="paragraph" w:styleId="Cabealho">
    <w:name w:val="header"/>
    <w:basedOn w:val="Normal"/>
    <w:link w:val="CabealhoChar"/>
    <w:uiPriority w:val="99"/>
    <w:unhideWhenUsed/>
    <w:rsid w:val="00D262C8"/>
    <w:pPr>
      <w:spacing w:before="100" w:beforeAutospacing="1" w:after="100" w:afterAutospacing="1"/>
    </w:pPr>
  </w:style>
  <w:style w:type="character" w:customStyle="1" w:styleId="CabealhoChar">
    <w:name w:val="Cabeçalho Char"/>
    <w:basedOn w:val="Fontepargpadro"/>
    <w:link w:val="Cabealho"/>
    <w:uiPriority w:val="99"/>
    <w:rsid w:val="00D262C8"/>
    <w:rPr>
      <w:rFonts w:ascii="Times New Roman" w:eastAsia="Times New Roman" w:hAnsi="Times New Roman" w:cs="Times New Roman"/>
      <w:sz w:val="24"/>
      <w:szCs w:val="24"/>
      <w:lang w:eastAsia="pt-BR"/>
    </w:rPr>
  </w:style>
  <w:style w:type="character" w:styleId="Refdecomentrio">
    <w:name w:val="annotation reference"/>
    <w:basedOn w:val="Fontepargpadro"/>
    <w:uiPriority w:val="99"/>
    <w:semiHidden/>
    <w:unhideWhenUsed/>
    <w:rsid w:val="00704604"/>
    <w:rPr>
      <w:sz w:val="16"/>
      <w:szCs w:val="16"/>
    </w:rPr>
  </w:style>
  <w:style w:type="paragraph" w:styleId="Textodecomentrio">
    <w:name w:val="annotation text"/>
    <w:basedOn w:val="Normal"/>
    <w:link w:val="TextodecomentrioChar"/>
    <w:uiPriority w:val="99"/>
    <w:semiHidden/>
    <w:unhideWhenUsed/>
    <w:rsid w:val="00704604"/>
    <w:rPr>
      <w:sz w:val="20"/>
      <w:szCs w:val="20"/>
    </w:rPr>
  </w:style>
  <w:style w:type="character" w:customStyle="1" w:styleId="TextodecomentrioChar">
    <w:name w:val="Texto de comentário Char"/>
    <w:basedOn w:val="Fontepargpadro"/>
    <w:link w:val="Textodecomentrio"/>
    <w:uiPriority w:val="99"/>
    <w:semiHidden/>
    <w:rsid w:val="00704604"/>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704604"/>
    <w:rPr>
      <w:b/>
      <w:bCs/>
    </w:rPr>
  </w:style>
  <w:style w:type="character" w:customStyle="1" w:styleId="AssuntodocomentrioChar">
    <w:name w:val="Assunto do comentário Char"/>
    <w:basedOn w:val="TextodecomentrioChar"/>
    <w:link w:val="Assuntodocomentrio"/>
    <w:uiPriority w:val="99"/>
    <w:semiHidden/>
    <w:rsid w:val="00704604"/>
    <w:rPr>
      <w:rFonts w:ascii="Times New Roman" w:eastAsia="Times New Roman" w:hAnsi="Times New Roman" w:cs="Times New Roman"/>
      <w:b/>
      <w:bCs/>
      <w:sz w:val="20"/>
      <w:szCs w:val="20"/>
      <w:lang w:eastAsia="pt-BR"/>
    </w:rPr>
  </w:style>
  <w:style w:type="paragraph" w:styleId="Textodebalo">
    <w:name w:val="Balloon Text"/>
    <w:basedOn w:val="Normal"/>
    <w:link w:val="TextodebaloChar"/>
    <w:uiPriority w:val="99"/>
    <w:semiHidden/>
    <w:unhideWhenUsed/>
    <w:rsid w:val="00704604"/>
    <w:rPr>
      <w:rFonts w:ascii="Segoe UI" w:hAnsi="Segoe UI" w:cs="Segoe UI"/>
      <w:sz w:val="18"/>
      <w:szCs w:val="18"/>
    </w:rPr>
  </w:style>
  <w:style w:type="character" w:customStyle="1" w:styleId="TextodebaloChar">
    <w:name w:val="Texto de balão Char"/>
    <w:basedOn w:val="Fontepargpadro"/>
    <w:link w:val="Textodebalo"/>
    <w:uiPriority w:val="99"/>
    <w:semiHidden/>
    <w:rsid w:val="00704604"/>
    <w:rPr>
      <w:rFonts w:ascii="Segoe UI" w:eastAsia="Times New Roman"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4143970">
      <w:bodyDiv w:val="1"/>
      <w:marLeft w:val="0"/>
      <w:marRight w:val="0"/>
      <w:marTop w:val="0"/>
      <w:marBottom w:val="0"/>
      <w:divBdr>
        <w:top w:val="none" w:sz="0" w:space="0" w:color="auto"/>
        <w:left w:val="none" w:sz="0" w:space="0" w:color="auto"/>
        <w:bottom w:val="none" w:sz="0" w:space="0" w:color="auto"/>
        <w:right w:val="none" w:sz="0" w:space="0" w:color="auto"/>
      </w:divBdr>
    </w:div>
    <w:div w:id="1119296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3809</Words>
  <Characters>20574</Characters>
  <Application>Microsoft Office Word</Application>
  <DocSecurity>0</DocSecurity>
  <Lines>171</Lines>
  <Paragraphs>48</Paragraphs>
  <ScaleCrop>false</ScaleCrop>
  <HeadingPairs>
    <vt:vector size="2" baseType="variant">
      <vt:variant>
        <vt:lpstr>Título</vt:lpstr>
      </vt:variant>
      <vt:variant>
        <vt:i4>1</vt:i4>
      </vt:variant>
    </vt:vector>
  </HeadingPairs>
  <TitlesOfParts>
    <vt:vector size="1" baseType="lpstr">
      <vt:lpstr/>
    </vt:vector>
  </TitlesOfParts>
  <Company>Ministerio da Integracao Nacional</Company>
  <LinksUpToDate>false</LinksUpToDate>
  <CharactersWithSpaces>24335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Roney Rios Figueira</dc:creator>
  <cp:lastModifiedBy>Reinaldo Santos Pereira</cp:lastModifiedBy>
  <cp:revision>3</cp:revision>
  <dcterms:created xsi:type="dcterms:W3CDTF">2019-06-03T21:57:00Z</dcterms:created>
  <dcterms:modified xsi:type="dcterms:W3CDTF">2019-06-12T18:09:00Z</dcterms:modified>
</cp:coreProperties>
</file>